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F3398" w14:textId="3D794F1F" w:rsidR="00B45DFA" w:rsidRPr="00F67CB7" w:rsidRDefault="00B45DFA" w:rsidP="00787F4F">
      <w:pPr>
        <w:ind w:left="3119"/>
        <w:jc w:val="both"/>
        <w:rPr>
          <w:rFonts w:ascii="Arial" w:hAnsi="Arial" w:cs="Arial"/>
          <w:b/>
          <w:spacing w:val="2"/>
        </w:rPr>
      </w:pPr>
      <w:r w:rsidRPr="00F67CB7">
        <w:rPr>
          <w:rFonts w:ascii="Arial" w:hAnsi="Arial" w:cs="Arial"/>
          <w:b/>
          <w:spacing w:val="2"/>
        </w:rPr>
        <w:t>RECURSO</w:t>
      </w:r>
      <w:r w:rsidR="00F42CC6" w:rsidRPr="00F67CB7">
        <w:rPr>
          <w:rFonts w:ascii="Arial" w:hAnsi="Arial" w:cs="Arial"/>
          <w:b/>
          <w:spacing w:val="2"/>
        </w:rPr>
        <w:t xml:space="preserve"> DE RECONSIDERACIÓN </w:t>
      </w:r>
    </w:p>
    <w:p w14:paraId="2A5B2211" w14:textId="77777777" w:rsidR="00787F4F" w:rsidRDefault="00787F4F" w:rsidP="00787F4F">
      <w:pPr>
        <w:ind w:left="3119"/>
        <w:jc w:val="both"/>
        <w:rPr>
          <w:rFonts w:ascii="Arial" w:hAnsi="Arial" w:cs="Arial"/>
          <w:b/>
          <w:spacing w:val="2"/>
        </w:rPr>
      </w:pPr>
    </w:p>
    <w:p w14:paraId="0536A379" w14:textId="69B66C4B" w:rsidR="00B45DFA" w:rsidRPr="00AA0339" w:rsidRDefault="00B45DFA" w:rsidP="00787F4F">
      <w:pPr>
        <w:ind w:left="3119"/>
        <w:jc w:val="both"/>
        <w:rPr>
          <w:rFonts w:ascii="Arial" w:hAnsi="Arial" w:cs="Arial"/>
          <w:spacing w:val="2"/>
        </w:rPr>
      </w:pPr>
      <w:r w:rsidRPr="00AA0339">
        <w:rPr>
          <w:rFonts w:ascii="Arial" w:hAnsi="Arial" w:cs="Arial"/>
          <w:b/>
          <w:spacing w:val="2"/>
        </w:rPr>
        <w:t>EXPEDIENTE:</w:t>
      </w:r>
      <w:r w:rsidR="00A142B2" w:rsidRPr="00AA0339">
        <w:rPr>
          <w:rFonts w:ascii="Arial" w:hAnsi="Arial" w:cs="Arial"/>
          <w:b/>
          <w:spacing w:val="2"/>
        </w:rPr>
        <w:t xml:space="preserve"> </w:t>
      </w:r>
      <w:r w:rsidRPr="00AA0339">
        <w:rPr>
          <w:rFonts w:ascii="Arial" w:hAnsi="Arial" w:cs="Arial"/>
          <w:spacing w:val="2"/>
        </w:rPr>
        <w:t>SUP-R</w:t>
      </w:r>
      <w:r w:rsidR="00F42CC6" w:rsidRPr="00AA0339">
        <w:rPr>
          <w:rFonts w:ascii="Arial" w:hAnsi="Arial" w:cs="Arial"/>
          <w:spacing w:val="2"/>
        </w:rPr>
        <w:t>EC</w:t>
      </w:r>
      <w:r w:rsidRPr="00AA0339">
        <w:rPr>
          <w:rFonts w:ascii="Arial" w:hAnsi="Arial" w:cs="Arial"/>
          <w:spacing w:val="2"/>
        </w:rPr>
        <w:t>-</w:t>
      </w:r>
      <w:r w:rsidR="005D5EBF" w:rsidRPr="00AA0339">
        <w:rPr>
          <w:rFonts w:ascii="Arial" w:hAnsi="Arial" w:cs="Arial"/>
          <w:spacing w:val="2"/>
        </w:rPr>
        <w:t>16</w:t>
      </w:r>
      <w:r w:rsidR="00E61296">
        <w:rPr>
          <w:rFonts w:ascii="Arial" w:hAnsi="Arial" w:cs="Arial"/>
          <w:spacing w:val="2"/>
        </w:rPr>
        <w:t>2</w:t>
      </w:r>
      <w:r w:rsidRPr="00AA0339">
        <w:rPr>
          <w:rFonts w:ascii="Arial" w:hAnsi="Arial" w:cs="Arial"/>
          <w:spacing w:val="2"/>
        </w:rPr>
        <w:t>/20</w:t>
      </w:r>
      <w:r w:rsidR="002C6256" w:rsidRPr="00AA0339">
        <w:rPr>
          <w:rFonts w:ascii="Arial" w:hAnsi="Arial" w:cs="Arial"/>
          <w:spacing w:val="2"/>
        </w:rPr>
        <w:t>20</w:t>
      </w:r>
      <w:r w:rsidR="00A142B2" w:rsidRPr="00AA0339">
        <w:rPr>
          <w:rFonts w:ascii="Arial" w:hAnsi="Arial" w:cs="Arial"/>
          <w:spacing w:val="2"/>
        </w:rPr>
        <w:t xml:space="preserve"> </w:t>
      </w:r>
    </w:p>
    <w:p w14:paraId="1C29FC67" w14:textId="77777777" w:rsidR="00787F4F" w:rsidRDefault="00787F4F" w:rsidP="00787F4F">
      <w:pPr>
        <w:ind w:left="3119"/>
        <w:jc w:val="both"/>
        <w:rPr>
          <w:rFonts w:ascii="Arial" w:hAnsi="Arial" w:cs="Arial"/>
          <w:b/>
          <w:spacing w:val="2"/>
        </w:rPr>
      </w:pPr>
    </w:p>
    <w:p w14:paraId="11C4ABAD" w14:textId="04A031C2" w:rsidR="00B45DFA" w:rsidRPr="00AA0339" w:rsidRDefault="00B45DFA" w:rsidP="00787F4F">
      <w:pPr>
        <w:ind w:left="3119"/>
        <w:jc w:val="both"/>
        <w:rPr>
          <w:rFonts w:ascii="Arial" w:hAnsi="Arial" w:cs="Arial"/>
          <w:spacing w:val="2"/>
        </w:rPr>
      </w:pPr>
      <w:r w:rsidRPr="00AA0339">
        <w:rPr>
          <w:rFonts w:ascii="Arial" w:hAnsi="Arial" w:cs="Arial"/>
          <w:b/>
          <w:spacing w:val="2"/>
        </w:rPr>
        <w:t>RECURRENTE:</w:t>
      </w:r>
      <w:r w:rsidR="00A142B2" w:rsidRPr="00AA0339">
        <w:rPr>
          <w:rFonts w:ascii="Arial" w:hAnsi="Arial" w:cs="Arial"/>
          <w:b/>
          <w:spacing w:val="2"/>
        </w:rPr>
        <w:t xml:space="preserve"> </w:t>
      </w:r>
      <w:bookmarkStart w:id="0" w:name="_Hlk49153503"/>
      <w:r w:rsidR="00E61296" w:rsidRPr="00E61296">
        <w:rPr>
          <w:rFonts w:ascii="Arial" w:hAnsi="Arial" w:cs="Arial"/>
          <w:spacing w:val="2"/>
        </w:rPr>
        <w:t>AURA ALINA AVILÉS MEJÍA</w:t>
      </w:r>
      <w:bookmarkEnd w:id="0"/>
    </w:p>
    <w:p w14:paraId="40FABE6D" w14:textId="77777777" w:rsidR="00787F4F" w:rsidRDefault="00787F4F" w:rsidP="00787F4F">
      <w:pPr>
        <w:ind w:left="3119"/>
        <w:jc w:val="both"/>
        <w:rPr>
          <w:rFonts w:ascii="Arial" w:hAnsi="Arial" w:cs="Arial"/>
          <w:b/>
          <w:spacing w:val="2"/>
        </w:rPr>
      </w:pPr>
    </w:p>
    <w:p w14:paraId="6E682660" w14:textId="42C93012" w:rsidR="00B45DFA" w:rsidRPr="00F67CB7" w:rsidRDefault="00B45DFA" w:rsidP="00787F4F">
      <w:pPr>
        <w:ind w:left="3119"/>
        <w:jc w:val="both"/>
        <w:rPr>
          <w:rFonts w:ascii="Arial" w:hAnsi="Arial" w:cs="Arial"/>
          <w:spacing w:val="2"/>
        </w:rPr>
      </w:pPr>
      <w:r w:rsidRPr="00AA0339">
        <w:rPr>
          <w:rFonts w:ascii="Arial" w:hAnsi="Arial" w:cs="Arial"/>
          <w:b/>
          <w:spacing w:val="2"/>
        </w:rPr>
        <w:t>RESPONSABLE:</w:t>
      </w:r>
      <w:r w:rsidR="00A142B2" w:rsidRPr="00AA0339">
        <w:rPr>
          <w:rFonts w:ascii="Arial" w:hAnsi="Arial" w:cs="Arial"/>
          <w:b/>
          <w:spacing w:val="2"/>
        </w:rPr>
        <w:t xml:space="preserve"> </w:t>
      </w:r>
      <w:r w:rsidR="00E61296" w:rsidRPr="00E61296">
        <w:rPr>
          <w:rFonts w:ascii="Arial" w:hAnsi="Arial" w:cs="Arial"/>
          <w:spacing w:val="2"/>
        </w:rPr>
        <w:t>SALA REGIONAL DEL TRIBUNAL ELECTORAL DEL PODER JUDICIAL DE LA FEDERACIÓN, CORRESPONDIENTE A LA CUARTA CIRCUNSCRIPCIÓN PLURINOMINAL CON SEDE EN LA CIUDAD DE MÉXICO</w:t>
      </w:r>
    </w:p>
    <w:p w14:paraId="2C95155B" w14:textId="77777777" w:rsidR="00787F4F" w:rsidRDefault="00787F4F" w:rsidP="00787F4F">
      <w:pPr>
        <w:ind w:left="3119"/>
        <w:jc w:val="both"/>
        <w:rPr>
          <w:rFonts w:ascii="Arial" w:hAnsi="Arial" w:cs="Arial"/>
          <w:b/>
          <w:spacing w:val="2"/>
        </w:rPr>
      </w:pPr>
    </w:p>
    <w:p w14:paraId="6E610DDC" w14:textId="77777777" w:rsidR="00B45DFA" w:rsidRPr="00F67CB7" w:rsidRDefault="00B45DFA" w:rsidP="00787F4F">
      <w:pPr>
        <w:ind w:left="3119"/>
        <w:jc w:val="both"/>
        <w:rPr>
          <w:rFonts w:ascii="Arial" w:hAnsi="Arial" w:cs="Arial"/>
          <w:spacing w:val="2"/>
        </w:rPr>
      </w:pPr>
      <w:r w:rsidRPr="00F67CB7">
        <w:rPr>
          <w:rFonts w:ascii="Arial" w:hAnsi="Arial" w:cs="Arial"/>
          <w:b/>
          <w:spacing w:val="2"/>
        </w:rPr>
        <w:t>MAGISTRADO</w:t>
      </w:r>
      <w:r w:rsidR="00A142B2" w:rsidRPr="00F67CB7">
        <w:rPr>
          <w:rFonts w:ascii="Arial" w:hAnsi="Arial" w:cs="Arial"/>
          <w:b/>
          <w:spacing w:val="2"/>
        </w:rPr>
        <w:t xml:space="preserve"> </w:t>
      </w:r>
      <w:r w:rsidRPr="00F67CB7">
        <w:rPr>
          <w:rFonts w:ascii="Arial" w:hAnsi="Arial" w:cs="Arial"/>
          <w:b/>
          <w:spacing w:val="2"/>
        </w:rPr>
        <w:t>PONENTE:</w:t>
      </w:r>
      <w:r w:rsidR="00A142B2" w:rsidRPr="00F67CB7">
        <w:rPr>
          <w:rFonts w:ascii="Arial" w:hAnsi="Arial" w:cs="Arial"/>
          <w:b/>
          <w:spacing w:val="2"/>
        </w:rPr>
        <w:t xml:space="preserve"> </w:t>
      </w:r>
      <w:r w:rsidRPr="00F67CB7">
        <w:rPr>
          <w:rFonts w:ascii="Arial" w:hAnsi="Arial" w:cs="Arial"/>
          <w:spacing w:val="2"/>
        </w:rPr>
        <w:t>FELIPE</w:t>
      </w:r>
      <w:r w:rsidR="00A142B2" w:rsidRPr="00F67CB7">
        <w:rPr>
          <w:rFonts w:ascii="Arial" w:hAnsi="Arial" w:cs="Arial"/>
          <w:spacing w:val="2"/>
        </w:rPr>
        <w:t xml:space="preserve"> </w:t>
      </w:r>
      <w:r w:rsidRPr="00F67CB7">
        <w:rPr>
          <w:rFonts w:ascii="Arial" w:hAnsi="Arial" w:cs="Arial"/>
          <w:spacing w:val="2"/>
        </w:rPr>
        <w:t>ALFREDO</w:t>
      </w:r>
      <w:r w:rsidR="00A142B2" w:rsidRPr="00F67CB7">
        <w:rPr>
          <w:rFonts w:ascii="Arial" w:hAnsi="Arial" w:cs="Arial"/>
          <w:spacing w:val="2"/>
        </w:rPr>
        <w:t xml:space="preserve"> </w:t>
      </w:r>
      <w:r w:rsidRPr="00F67CB7">
        <w:rPr>
          <w:rFonts w:ascii="Arial" w:hAnsi="Arial" w:cs="Arial"/>
          <w:spacing w:val="2"/>
        </w:rPr>
        <w:t>FUENTES</w:t>
      </w:r>
      <w:r w:rsidR="00A142B2" w:rsidRPr="00F67CB7">
        <w:rPr>
          <w:rFonts w:ascii="Arial" w:hAnsi="Arial" w:cs="Arial"/>
          <w:spacing w:val="2"/>
        </w:rPr>
        <w:t xml:space="preserve"> </w:t>
      </w:r>
      <w:r w:rsidRPr="00F67CB7">
        <w:rPr>
          <w:rFonts w:ascii="Arial" w:hAnsi="Arial" w:cs="Arial"/>
          <w:spacing w:val="2"/>
        </w:rPr>
        <w:t>BARRERA</w:t>
      </w:r>
    </w:p>
    <w:p w14:paraId="1C5DADE8" w14:textId="77777777" w:rsidR="00787F4F" w:rsidRDefault="00787F4F" w:rsidP="00787F4F">
      <w:pPr>
        <w:ind w:left="3119"/>
        <w:jc w:val="both"/>
        <w:rPr>
          <w:rFonts w:ascii="Arial" w:hAnsi="Arial" w:cs="Arial"/>
          <w:b/>
          <w:spacing w:val="2"/>
        </w:rPr>
      </w:pPr>
    </w:p>
    <w:p w14:paraId="50E54FDB" w14:textId="7D2271AF" w:rsidR="00787F4F" w:rsidRDefault="00B45DFA" w:rsidP="00787F4F">
      <w:pPr>
        <w:ind w:left="3119"/>
        <w:jc w:val="both"/>
        <w:rPr>
          <w:rFonts w:ascii="Arial" w:hAnsi="Arial" w:cs="Arial"/>
          <w:b/>
          <w:spacing w:val="2"/>
        </w:rPr>
      </w:pPr>
      <w:r w:rsidRPr="00F67CB7">
        <w:rPr>
          <w:rFonts w:ascii="Arial" w:hAnsi="Arial" w:cs="Arial"/>
          <w:b/>
          <w:spacing w:val="2"/>
        </w:rPr>
        <w:t>SECRETARI</w:t>
      </w:r>
      <w:r w:rsidR="005F7A3B">
        <w:rPr>
          <w:rFonts w:ascii="Arial" w:hAnsi="Arial" w:cs="Arial"/>
          <w:b/>
          <w:spacing w:val="2"/>
        </w:rPr>
        <w:t>A</w:t>
      </w:r>
      <w:r w:rsidRPr="00F67CB7">
        <w:rPr>
          <w:rFonts w:ascii="Arial" w:hAnsi="Arial" w:cs="Arial"/>
          <w:b/>
          <w:spacing w:val="2"/>
        </w:rPr>
        <w:t>:</w:t>
      </w:r>
      <w:r w:rsidR="00A142B2" w:rsidRPr="00F67CB7">
        <w:rPr>
          <w:rFonts w:ascii="Arial" w:hAnsi="Arial" w:cs="Arial"/>
          <w:b/>
          <w:spacing w:val="2"/>
        </w:rPr>
        <w:t xml:space="preserve"> </w:t>
      </w:r>
      <w:r w:rsidR="005F7A3B">
        <w:rPr>
          <w:rFonts w:ascii="Arial" w:hAnsi="Arial" w:cs="Arial"/>
          <w:spacing w:val="2"/>
        </w:rPr>
        <w:t>SAMANTHA M. BECERRA CENDEJAS</w:t>
      </w:r>
    </w:p>
    <w:p w14:paraId="083575B4" w14:textId="77777777" w:rsidR="00787F4F" w:rsidRPr="00AB409C" w:rsidRDefault="00787F4F" w:rsidP="00787F4F">
      <w:pPr>
        <w:jc w:val="both"/>
        <w:rPr>
          <w:rFonts w:ascii="Arial" w:hAnsi="Arial" w:cs="Arial"/>
          <w:color w:val="000000" w:themeColor="text1"/>
          <w:sz w:val="12"/>
          <w:szCs w:val="12"/>
        </w:rPr>
      </w:pPr>
    </w:p>
    <w:p w14:paraId="05F13883" w14:textId="003B6F72" w:rsidR="00D604E6" w:rsidRPr="00F67CB7" w:rsidRDefault="003B1874" w:rsidP="00787F4F">
      <w:pPr>
        <w:spacing w:before="360" w:after="360" w:line="360" w:lineRule="auto"/>
        <w:jc w:val="both"/>
        <w:rPr>
          <w:rFonts w:ascii="Arial" w:hAnsi="Arial" w:cs="Arial"/>
          <w:color w:val="000000" w:themeColor="text1"/>
        </w:rPr>
      </w:pPr>
      <w:r w:rsidRPr="00F67CB7">
        <w:rPr>
          <w:rFonts w:ascii="Arial" w:hAnsi="Arial" w:cs="Arial"/>
          <w:color w:val="000000" w:themeColor="text1"/>
        </w:rPr>
        <w:t>Ciudad</w:t>
      </w:r>
      <w:r w:rsidR="00A142B2" w:rsidRPr="00F67CB7">
        <w:rPr>
          <w:rFonts w:ascii="Arial" w:hAnsi="Arial" w:cs="Arial"/>
          <w:color w:val="000000" w:themeColor="text1"/>
        </w:rPr>
        <w:t xml:space="preserve"> </w:t>
      </w:r>
      <w:r w:rsidRPr="00F67CB7">
        <w:rPr>
          <w:rFonts w:ascii="Arial" w:hAnsi="Arial" w:cs="Arial"/>
          <w:color w:val="000000" w:themeColor="text1"/>
        </w:rPr>
        <w:t>de</w:t>
      </w:r>
      <w:r w:rsidR="00A142B2" w:rsidRPr="00F67CB7">
        <w:rPr>
          <w:rFonts w:ascii="Arial" w:hAnsi="Arial" w:cs="Arial"/>
          <w:color w:val="000000" w:themeColor="text1"/>
        </w:rPr>
        <w:t xml:space="preserve"> </w:t>
      </w:r>
      <w:r w:rsidRPr="00F67CB7">
        <w:rPr>
          <w:rFonts w:ascii="Arial" w:hAnsi="Arial" w:cs="Arial"/>
          <w:color w:val="000000" w:themeColor="text1"/>
        </w:rPr>
        <w:t>México</w:t>
      </w:r>
      <w:r w:rsidR="00F85C25" w:rsidRPr="00F67CB7">
        <w:rPr>
          <w:rFonts w:ascii="Arial" w:hAnsi="Arial" w:cs="Arial"/>
          <w:color w:val="000000" w:themeColor="text1"/>
        </w:rPr>
        <w:t>,</w:t>
      </w:r>
      <w:r w:rsidR="00423AA1">
        <w:rPr>
          <w:rFonts w:ascii="Arial" w:hAnsi="Arial" w:cs="Arial"/>
          <w:color w:val="000000" w:themeColor="text1"/>
        </w:rPr>
        <w:t xml:space="preserve"> dos de septiembre</w:t>
      </w:r>
      <w:r w:rsidR="00A142B2" w:rsidRPr="00F67CB7">
        <w:rPr>
          <w:rFonts w:ascii="Arial" w:hAnsi="Arial" w:cs="Arial"/>
          <w:color w:val="000000" w:themeColor="text1"/>
        </w:rPr>
        <w:t xml:space="preserve"> </w:t>
      </w:r>
      <w:r w:rsidR="00D604E6" w:rsidRPr="00F67CB7">
        <w:rPr>
          <w:rFonts w:ascii="Arial" w:hAnsi="Arial" w:cs="Arial"/>
          <w:color w:val="000000" w:themeColor="text1"/>
        </w:rPr>
        <w:t>de</w:t>
      </w:r>
      <w:r w:rsidR="00A142B2" w:rsidRPr="00F67CB7">
        <w:rPr>
          <w:rFonts w:ascii="Arial" w:hAnsi="Arial" w:cs="Arial"/>
          <w:color w:val="000000" w:themeColor="text1"/>
        </w:rPr>
        <w:t xml:space="preserve"> </w:t>
      </w:r>
      <w:r w:rsidR="00D604E6" w:rsidRPr="00F67CB7">
        <w:rPr>
          <w:rFonts w:ascii="Arial" w:hAnsi="Arial" w:cs="Arial"/>
          <w:color w:val="000000" w:themeColor="text1"/>
        </w:rPr>
        <w:t>dos</w:t>
      </w:r>
      <w:r w:rsidR="00A142B2" w:rsidRPr="00F67CB7">
        <w:rPr>
          <w:rFonts w:ascii="Arial" w:hAnsi="Arial" w:cs="Arial"/>
          <w:color w:val="000000" w:themeColor="text1"/>
        </w:rPr>
        <w:t xml:space="preserve"> </w:t>
      </w:r>
      <w:r w:rsidR="00D604E6" w:rsidRPr="00F67CB7">
        <w:rPr>
          <w:rFonts w:ascii="Arial" w:hAnsi="Arial" w:cs="Arial"/>
          <w:color w:val="000000" w:themeColor="text1"/>
        </w:rPr>
        <w:t>mil</w:t>
      </w:r>
      <w:r w:rsidR="00A142B2" w:rsidRPr="00F67CB7">
        <w:rPr>
          <w:rFonts w:ascii="Arial" w:hAnsi="Arial" w:cs="Arial"/>
          <w:color w:val="000000" w:themeColor="text1"/>
        </w:rPr>
        <w:t xml:space="preserve"> </w:t>
      </w:r>
      <w:r w:rsidR="008C036B">
        <w:rPr>
          <w:rFonts w:ascii="Arial" w:hAnsi="Arial" w:cs="Arial"/>
          <w:color w:val="000000" w:themeColor="text1"/>
        </w:rPr>
        <w:t>veinte</w:t>
      </w:r>
      <w:r w:rsidR="00D604E6" w:rsidRPr="00F67CB7">
        <w:rPr>
          <w:rFonts w:ascii="Arial" w:hAnsi="Arial" w:cs="Arial"/>
          <w:color w:val="000000" w:themeColor="text1"/>
        </w:rPr>
        <w:t>.</w:t>
      </w:r>
    </w:p>
    <w:p w14:paraId="48BF32A7" w14:textId="095984C6" w:rsidR="007F4FEA" w:rsidRPr="00AB409C" w:rsidRDefault="00B45DFA" w:rsidP="00787F4F">
      <w:pPr>
        <w:pStyle w:val="Cuerpo"/>
        <w:spacing w:before="360" w:after="360" w:line="360" w:lineRule="auto"/>
        <w:jc w:val="both"/>
        <w:rPr>
          <w:rFonts w:ascii="Arial" w:hAnsi="Arial" w:cs="Arial"/>
          <w:color w:val="000000" w:themeColor="text1"/>
        </w:rPr>
      </w:pPr>
      <w:r w:rsidRPr="00F67CB7">
        <w:rPr>
          <w:rFonts w:ascii="Arial" w:eastAsiaTheme="minorHAnsi" w:hAnsi="Arial" w:cs="Arial"/>
          <w:color w:val="auto"/>
          <w:spacing w:val="2"/>
          <w:lang w:val="es-ES" w:eastAsia="en-US"/>
        </w:rPr>
        <w:t>Sentencia</w:t>
      </w:r>
      <w:r w:rsidR="00A142B2" w:rsidRPr="00F67CB7">
        <w:rPr>
          <w:rFonts w:ascii="Arial" w:eastAsiaTheme="minorHAnsi" w:hAnsi="Arial" w:cs="Arial"/>
          <w:color w:val="auto"/>
          <w:spacing w:val="2"/>
          <w:lang w:val="es-ES" w:eastAsia="en-US"/>
        </w:rPr>
        <w:t xml:space="preserve"> </w:t>
      </w:r>
      <w:r w:rsidRPr="00F67CB7">
        <w:rPr>
          <w:rFonts w:ascii="Arial" w:eastAsiaTheme="minorHAnsi" w:hAnsi="Arial" w:cs="Arial"/>
          <w:color w:val="auto"/>
          <w:spacing w:val="2"/>
          <w:lang w:val="es-ES" w:eastAsia="en-US"/>
        </w:rPr>
        <w:t>de</w:t>
      </w:r>
      <w:r w:rsidR="00A142B2" w:rsidRPr="00F67CB7">
        <w:rPr>
          <w:rFonts w:ascii="Arial" w:eastAsiaTheme="minorHAnsi" w:hAnsi="Arial" w:cs="Arial"/>
          <w:color w:val="auto"/>
          <w:spacing w:val="2"/>
          <w:lang w:val="es-ES" w:eastAsia="en-US"/>
        </w:rPr>
        <w:t xml:space="preserve"> </w:t>
      </w:r>
      <w:r w:rsidRPr="00F67CB7">
        <w:rPr>
          <w:rFonts w:ascii="Arial" w:eastAsiaTheme="minorHAnsi" w:hAnsi="Arial" w:cs="Arial"/>
          <w:color w:val="auto"/>
          <w:spacing w:val="2"/>
          <w:lang w:val="es-ES" w:eastAsia="en-US"/>
        </w:rPr>
        <w:t>la</w:t>
      </w:r>
      <w:r w:rsidR="00A142B2" w:rsidRPr="00F67CB7">
        <w:rPr>
          <w:rFonts w:ascii="Arial" w:eastAsiaTheme="minorHAnsi" w:hAnsi="Arial" w:cs="Arial"/>
          <w:color w:val="auto"/>
          <w:spacing w:val="2"/>
          <w:lang w:val="es-ES" w:eastAsia="en-US"/>
        </w:rPr>
        <w:t xml:space="preserve"> </w:t>
      </w:r>
      <w:r w:rsidRPr="00F67CB7">
        <w:rPr>
          <w:rFonts w:ascii="Arial" w:eastAsiaTheme="minorHAnsi" w:hAnsi="Arial" w:cs="Arial"/>
          <w:color w:val="auto"/>
          <w:spacing w:val="2"/>
          <w:lang w:val="es-ES" w:eastAsia="en-US"/>
        </w:rPr>
        <w:t>Sala</w:t>
      </w:r>
      <w:r w:rsidR="00A142B2" w:rsidRPr="00F67CB7">
        <w:rPr>
          <w:rFonts w:ascii="Arial" w:eastAsiaTheme="minorHAnsi" w:hAnsi="Arial" w:cs="Arial"/>
          <w:color w:val="auto"/>
          <w:spacing w:val="2"/>
          <w:lang w:val="es-ES" w:eastAsia="en-US"/>
        </w:rPr>
        <w:t xml:space="preserve"> </w:t>
      </w:r>
      <w:r w:rsidRPr="00F67CB7">
        <w:rPr>
          <w:rFonts w:ascii="Arial" w:eastAsiaTheme="minorHAnsi" w:hAnsi="Arial" w:cs="Arial"/>
          <w:color w:val="auto"/>
          <w:spacing w:val="2"/>
          <w:lang w:val="es-ES" w:eastAsia="en-US"/>
        </w:rPr>
        <w:t>Superior</w:t>
      </w:r>
      <w:r w:rsidR="00A142B2" w:rsidRPr="00F67CB7">
        <w:rPr>
          <w:rFonts w:ascii="Arial" w:eastAsiaTheme="minorHAnsi" w:hAnsi="Arial" w:cs="Arial"/>
          <w:color w:val="auto"/>
          <w:spacing w:val="2"/>
          <w:lang w:val="es-ES" w:eastAsia="en-US"/>
        </w:rPr>
        <w:t xml:space="preserve"> </w:t>
      </w:r>
      <w:r w:rsidRPr="00F67CB7">
        <w:rPr>
          <w:rFonts w:ascii="Arial" w:eastAsiaTheme="minorHAnsi" w:hAnsi="Arial" w:cs="Arial"/>
          <w:color w:val="auto"/>
          <w:spacing w:val="2"/>
          <w:lang w:val="es-ES" w:eastAsia="en-US"/>
        </w:rPr>
        <w:t>del</w:t>
      </w:r>
      <w:r w:rsidR="00A142B2" w:rsidRPr="00F67CB7">
        <w:rPr>
          <w:rFonts w:ascii="Arial" w:eastAsiaTheme="minorHAnsi" w:hAnsi="Arial" w:cs="Arial"/>
          <w:color w:val="auto"/>
          <w:spacing w:val="2"/>
          <w:lang w:val="es-ES" w:eastAsia="en-US"/>
        </w:rPr>
        <w:t xml:space="preserve"> </w:t>
      </w:r>
      <w:r w:rsidRPr="00F67CB7">
        <w:rPr>
          <w:rFonts w:ascii="Arial" w:eastAsiaTheme="minorHAnsi" w:hAnsi="Arial" w:cs="Arial"/>
          <w:color w:val="auto"/>
          <w:spacing w:val="2"/>
          <w:lang w:val="es-ES" w:eastAsia="en-US"/>
        </w:rPr>
        <w:t>Tribunal</w:t>
      </w:r>
      <w:r w:rsidR="00A142B2" w:rsidRPr="00F67CB7">
        <w:rPr>
          <w:rFonts w:ascii="Arial" w:eastAsiaTheme="minorHAnsi" w:hAnsi="Arial" w:cs="Arial"/>
          <w:color w:val="auto"/>
          <w:spacing w:val="2"/>
          <w:lang w:val="es-ES" w:eastAsia="en-US"/>
        </w:rPr>
        <w:t xml:space="preserve"> </w:t>
      </w:r>
      <w:r w:rsidRPr="00F67CB7">
        <w:rPr>
          <w:rFonts w:ascii="Arial" w:eastAsiaTheme="minorHAnsi" w:hAnsi="Arial" w:cs="Arial"/>
          <w:color w:val="auto"/>
          <w:spacing w:val="2"/>
          <w:lang w:val="es-ES" w:eastAsia="en-US"/>
        </w:rPr>
        <w:t>Electoral</w:t>
      </w:r>
      <w:r w:rsidR="00A142B2" w:rsidRPr="00F67CB7">
        <w:rPr>
          <w:rFonts w:ascii="Arial" w:eastAsiaTheme="minorHAnsi" w:hAnsi="Arial" w:cs="Arial"/>
          <w:color w:val="auto"/>
          <w:spacing w:val="2"/>
          <w:lang w:val="es-ES" w:eastAsia="en-US"/>
        </w:rPr>
        <w:t xml:space="preserve"> </w:t>
      </w:r>
      <w:r w:rsidRPr="00F67CB7">
        <w:rPr>
          <w:rFonts w:ascii="Arial" w:eastAsiaTheme="minorHAnsi" w:hAnsi="Arial" w:cs="Arial"/>
          <w:color w:val="auto"/>
          <w:spacing w:val="2"/>
          <w:lang w:val="es-ES" w:eastAsia="en-US"/>
        </w:rPr>
        <w:t>del</w:t>
      </w:r>
      <w:r w:rsidR="00A142B2" w:rsidRPr="00F67CB7">
        <w:rPr>
          <w:rFonts w:ascii="Arial" w:eastAsiaTheme="minorHAnsi" w:hAnsi="Arial" w:cs="Arial"/>
          <w:color w:val="auto"/>
          <w:spacing w:val="2"/>
          <w:lang w:val="es-ES" w:eastAsia="en-US"/>
        </w:rPr>
        <w:t xml:space="preserve"> </w:t>
      </w:r>
      <w:r w:rsidRPr="00F67CB7">
        <w:rPr>
          <w:rFonts w:ascii="Arial" w:eastAsiaTheme="minorHAnsi" w:hAnsi="Arial" w:cs="Arial"/>
          <w:color w:val="auto"/>
          <w:spacing w:val="2"/>
          <w:lang w:val="es-ES" w:eastAsia="en-US"/>
        </w:rPr>
        <w:t>Poder</w:t>
      </w:r>
      <w:r w:rsidR="00A142B2" w:rsidRPr="00F67CB7">
        <w:rPr>
          <w:rFonts w:ascii="Arial" w:eastAsiaTheme="minorHAnsi" w:hAnsi="Arial" w:cs="Arial"/>
          <w:color w:val="auto"/>
          <w:spacing w:val="2"/>
          <w:lang w:val="es-ES" w:eastAsia="en-US"/>
        </w:rPr>
        <w:t xml:space="preserve"> </w:t>
      </w:r>
      <w:r w:rsidRPr="00F67CB7">
        <w:rPr>
          <w:rFonts w:ascii="Arial" w:eastAsiaTheme="minorHAnsi" w:hAnsi="Arial" w:cs="Arial"/>
          <w:color w:val="auto"/>
          <w:spacing w:val="2"/>
          <w:lang w:val="es-ES" w:eastAsia="en-US"/>
        </w:rPr>
        <w:t>Judicial</w:t>
      </w:r>
      <w:r w:rsidR="00A142B2" w:rsidRPr="00F67CB7">
        <w:rPr>
          <w:rFonts w:ascii="Arial" w:eastAsiaTheme="minorHAnsi" w:hAnsi="Arial" w:cs="Arial"/>
          <w:color w:val="auto"/>
          <w:spacing w:val="2"/>
          <w:lang w:val="es-ES" w:eastAsia="en-US"/>
        </w:rPr>
        <w:t xml:space="preserve"> </w:t>
      </w:r>
      <w:r w:rsidRPr="00F67CB7">
        <w:rPr>
          <w:rFonts w:ascii="Arial" w:eastAsiaTheme="minorHAnsi" w:hAnsi="Arial" w:cs="Arial"/>
          <w:color w:val="auto"/>
          <w:spacing w:val="2"/>
          <w:lang w:val="es-ES" w:eastAsia="en-US"/>
        </w:rPr>
        <w:t>de</w:t>
      </w:r>
      <w:r w:rsidR="00A142B2" w:rsidRPr="00F67CB7">
        <w:rPr>
          <w:rFonts w:ascii="Arial" w:eastAsiaTheme="minorHAnsi" w:hAnsi="Arial" w:cs="Arial"/>
          <w:color w:val="auto"/>
          <w:spacing w:val="2"/>
          <w:lang w:val="es-ES" w:eastAsia="en-US"/>
        </w:rPr>
        <w:t xml:space="preserve"> </w:t>
      </w:r>
      <w:r w:rsidRPr="00F67CB7">
        <w:rPr>
          <w:rFonts w:ascii="Arial" w:eastAsiaTheme="minorHAnsi" w:hAnsi="Arial" w:cs="Arial"/>
          <w:color w:val="auto"/>
          <w:spacing w:val="2"/>
          <w:lang w:val="es-ES" w:eastAsia="en-US"/>
        </w:rPr>
        <w:t>la</w:t>
      </w:r>
      <w:r w:rsidR="00A142B2" w:rsidRPr="00F67CB7">
        <w:rPr>
          <w:rFonts w:ascii="Arial" w:eastAsiaTheme="minorHAnsi" w:hAnsi="Arial" w:cs="Arial"/>
          <w:color w:val="auto"/>
          <w:spacing w:val="2"/>
          <w:lang w:val="es-ES" w:eastAsia="en-US"/>
        </w:rPr>
        <w:t xml:space="preserve"> </w:t>
      </w:r>
      <w:r w:rsidRPr="00F67CB7">
        <w:rPr>
          <w:rFonts w:ascii="Arial" w:eastAsiaTheme="minorHAnsi" w:hAnsi="Arial" w:cs="Arial"/>
          <w:color w:val="auto"/>
          <w:spacing w:val="2"/>
          <w:lang w:val="es-ES" w:eastAsia="en-US"/>
        </w:rPr>
        <w:t>Federación</w:t>
      </w:r>
      <w:r w:rsidR="001A0A49">
        <w:rPr>
          <w:rFonts w:ascii="Arial" w:eastAsiaTheme="minorHAnsi" w:hAnsi="Arial" w:cs="Arial"/>
          <w:color w:val="auto"/>
          <w:spacing w:val="2"/>
          <w:lang w:val="es-ES" w:eastAsia="en-US"/>
        </w:rPr>
        <w:t>,</w:t>
      </w:r>
      <w:r w:rsidR="00A142B2" w:rsidRPr="00F67CB7">
        <w:rPr>
          <w:rFonts w:ascii="Arial" w:eastAsiaTheme="minorHAnsi" w:hAnsi="Arial" w:cs="Arial"/>
          <w:color w:val="auto"/>
          <w:spacing w:val="2"/>
          <w:lang w:val="es-ES" w:eastAsia="en-US"/>
        </w:rPr>
        <w:t xml:space="preserve"> </w:t>
      </w:r>
      <w:r w:rsidRPr="00F67CB7">
        <w:rPr>
          <w:rFonts w:ascii="Arial" w:eastAsiaTheme="minorHAnsi" w:hAnsi="Arial" w:cs="Arial"/>
          <w:color w:val="auto"/>
          <w:spacing w:val="2"/>
          <w:lang w:val="es-ES" w:eastAsia="en-US"/>
        </w:rPr>
        <w:t>que</w:t>
      </w:r>
      <w:r w:rsidR="00A142B2" w:rsidRPr="00F67CB7">
        <w:rPr>
          <w:rFonts w:ascii="Arial" w:eastAsiaTheme="minorHAnsi" w:hAnsi="Arial" w:cs="Arial"/>
          <w:color w:val="auto"/>
          <w:spacing w:val="2"/>
          <w:lang w:val="es-ES" w:eastAsia="en-US"/>
        </w:rPr>
        <w:t xml:space="preserve"> </w:t>
      </w:r>
      <w:r w:rsidR="00AA0339" w:rsidRPr="00184F1B">
        <w:rPr>
          <w:rFonts w:ascii="Arial" w:eastAsiaTheme="minorHAnsi" w:hAnsi="Arial" w:cs="Arial"/>
          <w:b/>
          <w:bCs/>
          <w:color w:val="auto"/>
          <w:spacing w:val="2"/>
          <w:lang w:val="es-ES" w:eastAsia="en-US"/>
        </w:rPr>
        <w:t>desecha de plano</w:t>
      </w:r>
      <w:r w:rsidR="00AA0339">
        <w:rPr>
          <w:rFonts w:ascii="Arial" w:eastAsiaTheme="minorHAnsi" w:hAnsi="Arial" w:cs="Arial"/>
          <w:color w:val="auto"/>
          <w:spacing w:val="2"/>
          <w:lang w:val="es-ES" w:eastAsia="en-US"/>
        </w:rPr>
        <w:t xml:space="preserve"> </w:t>
      </w:r>
      <w:r w:rsidR="00270B7F" w:rsidRPr="00014CA0">
        <w:rPr>
          <w:rFonts w:ascii="Arial" w:hAnsi="Arial" w:cs="Arial"/>
          <w:color w:val="000000" w:themeColor="text1"/>
        </w:rPr>
        <w:t>el recurso de reconsideración</w:t>
      </w:r>
      <w:r w:rsidR="00A142B2" w:rsidRPr="00014CA0">
        <w:rPr>
          <w:rFonts w:ascii="Arial" w:hAnsi="Arial" w:cs="Arial"/>
          <w:color w:val="000000" w:themeColor="text1"/>
        </w:rPr>
        <w:t xml:space="preserve"> </w:t>
      </w:r>
      <w:r w:rsidR="002950B9" w:rsidRPr="00014CA0">
        <w:rPr>
          <w:rFonts w:ascii="Arial" w:hAnsi="Arial" w:cs="Arial"/>
          <w:color w:val="000000" w:themeColor="text1"/>
        </w:rPr>
        <w:t>interpuesto</w:t>
      </w:r>
      <w:r w:rsidR="00A142B2" w:rsidRPr="00014CA0">
        <w:rPr>
          <w:rFonts w:ascii="Arial" w:hAnsi="Arial" w:cs="Arial"/>
          <w:color w:val="000000" w:themeColor="text1"/>
        </w:rPr>
        <w:t xml:space="preserve"> </w:t>
      </w:r>
      <w:r w:rsidR="002950B9" w:rsidRPr="00014CA0">
        <w:rPr>
          <w:rFonts w:ascii="Arial" w:hAnsi="Arial" w:cs="Arial"/>
          <w:color w:val="000000" w:themeColor="text1"/>
        </w:rPr>
        <w:t>por</w:t>
      </w:r>
      <w:r w:rsidR="00A142B2" w:rsidRPr="00AA0339">
        <w:rPr>
          <w:rFonts w:ascii="Arial" w:hAnsi="Arial" w:cs="Arial"/>
          <w:color w:val="000000" w:themeColor="text1"/>
        </w:rPr>
        <w:t xml:space="preserve"> </w:t>
      </w:r>
      <w:r w:rsidR="009F52B1" w:rsidRPr="009F52B1">
        <w:rPr>
          <w:rFonts w:ascii="Arial" w:hAnsi="Arial" w:cs="Arial"/>
          <w:color w:val="000000" w:themeColor="text1"/>
        </w:rPr>
        <w:t>Aura Alina Avilés Mejía</w:t>
      </w:r>
      <w:r w:rsidR="00184F1B">
        <w:rPr>
          <w:rFonts w:ascii="Arial" w:hAnsi="Arial" w:cs="Arial"/>
          <w:color w:val="000000" w:themeColor="text1"/>
        </w:rPr>
        <w:t>,</w:t>
      </w:r>
      <w:r w:rsidR="005D5EBF" w:rsidRPr="00AA0339">
        <w:rPr>
          <w:rFonts w:ascii="Arial" w:hAnsi="Arial" w:cs="Arial"/>
          <w:color w:val="000000" w:themeColor="text1"/>
        </w:rPr>
        <w:t xml:space="preserve"> </w:t>
      </w:r>
      <w:r w:rsidR="005D5EBF">
        <w:rPr>
          <w:rFonts w:ascii="Arial" w:hAnsi="Arial" w:cs="Arial"/>
          <w:color w:val="000000" w:themeColor="text1"/>
        </w:rPr>
        <w:t>a</w:t>
      </w:r>
      <w:r w:rsidR="00A142B2" w:rsidRPr="00014CA0">
        <w:rPr>
          <w:rFonts w:ascii="Arial" w:hAnsi="Arial" w:cs="Arial"/>
          <w:color w:val="000000" w:themeColor="text1"/>
        </w:rPr>
        <w:t xml:space="preserve"> </w:t>
      </w:r>
      <w:r w:rsidR="002950B9" w:rsidRPr="00014CA0">
        <w:rPr>
          <w:rFonts w:ascii="Arial" w:hAnsi="Arial" w:cs="Arial"/>
          <w:color w:val="000000" w:themeColor="text1"/>
        </w:rPr>
        <w:t>fin</w:t>
      </w:r>
      <w:r w:rsidR="00A142B2" w:rsidRPr="00014CA0">
        <w:rPr>
          <w:rFonts w:ascii="Arial" w:hAnsi="Arial" w:cs="Arial"/>
          <w:color w:val="000000" w:themeColor="text1"/>
        </w:rPr>
        <w:t xml:space="preserve"> </w:t>
      </w:r>
      <w:r w:rsidR="002950B9" w:rsidRPr="00014CA0">
        <w:rPr>
          <w:rFonts w:ascii="Arial" w:hAnsi="Arial" w:cs="Arial"/>
          <w:color w:val="000000" w:themeColor="text1"/>
        </w:rPr>
        <w:t>de</w:t>
      </w:r>
      <w:r w:rsidR="00A142B2" w:rsidRPr="00014CA0">
        <w:rPr>
          <w:rFonts w:ascii="Arial" w:hAnsi="Arial" w:cs="Arial"/>
          <w:color w:val="000000" w:themeColor="text1"/>
        </w:rPr>
        <w:t xml:space="preserve"> </w:t>
      </w:r>
      <w:r w:rsidR="002950B9" w:rsidRPr="00014CA0">
        <w:rPr>
          <w:rFonts w:ascii="Arial" w:hAnsi="Arial" w:cs="Arial"/>
          <w:color w:val="000000" w:themeColor="text1"/>
        </w:rPr>
        <w:t>controvertir</w:t>
      </w:r>
      <w:r w:rsidR="00A142B2" w:rsidRPr="00014CA0">
        <w:rPr>
          <w:rFonts w:ascii="Arial" w:hAnsi="Arial" w:cs="Arial"/>
          <w:color w:val="000000" w:themeColor="text1"/>
        </w:rPr>
        <w:t xml:space="preserve"> </w:t>
      </w:r>
      <w:bookmarkStart w:id="1" w:name="_Hlk5878357"/>
      <w:r w:rsidR="001D5318" w:rsidRPr="00014CA0">
        <w:rPr>
          <w:rFonts w:ascii="Arial" w:hAnsi="Arial" w:cs="Arial"/>
        </w:rPr>
        <w:t xml:space="preserve">la </w:t>
      </w:r>
      <w:r w:rsidR="001D5318" w:rsidRPr="00014CA0">
        <w:rPr>
          <w:rFonts w:ascii="Arial" w:hAnsi="Arial" w:cs="Arial"/>
          <w:color w:val="000000" w:themeColor="text1"/>
        </w:rPr>
        <w:t xml:space="preserve">sentencia </w:t>
      </w:r>
      <w:r w:rsidR="00A215FF">
        <w:rPr>
          <w:rFonts w:ascii="Arial" w:hAnsi="Arial" w:cs="Arial"/>
          <w:color w:val="000000" w:themeColor="text1"/>
        </w:rPr>
        <w:t>emitida</w:t>
      </w:r>
      <w:r w:rsidR="001D5318" w:rsidRPr="00014CA0">
        <w:rPr>
          <w:rFonts w:ascii="Arial" w:hAnsi="Arial" w:cs="Arial"/>
          <w:color w:val="000000" w:themeColor="text1"/>
        </w:rPr>
        <w:t xml:space="preserve"> por la Sala </w:t>
      </w:r>
      <w:r w:rsidR="009F52B1">
        <w:rPr>
          <w:rFonts w:ascii="Arial" w:hAnsi="Arial" w:cs="Arial"/>
          <w:color w:val="000000" w:themeColor="text1"/>
        </w:rPr>
        <w:t>Regional Ciudad de México</w:t>
      </w:r>
      <w:r w:rsidR="0024188D">
        <w:rPr>
          <w:rFonts w:ascii="Arial" w:hAnsi="Arial" w:cs="Arial"/>
          <w:color w:val="000000" w:themeColor="text1"/>
        </w:rPr>
        <w:t>,</w:t>
      </w:r>
      <w:r w:rsidR="00D67F7A" w:rsidRPr="00D67F7A">
        <w:rPr>
          <w:rFonts w:ascii="Arial" w:hAnsi="Arial" w:cs="Arial"/>
          <w:color w:val="000000" w:themeColor="text1"/>
        </w:rPr>
        <w:t xml:space="preserve"> </w:t>
      </w:r>
      <w:r w:rsidR="00D67F7A" w:rsidRPr="00014CA0">
        <w:rPr>
          <w:rFonts w:ascii="Arial" w:hAnsi="Arial" w:cs="Arial"/>
          <w:color w:val="000000" w:themeColor="text1"/>
        </w:rPr>
        <w:t>en el</w:t>
      </w:r>
      <w:r w:rsidR="00D67F7A">
        <w:rPr>
          <w:rFonts w:ascii="Arial" w:hAnsi="Arial" w:cs="Arial"/>
          <w:color w:val="000000" w:themeColor="text1"/>
        </w:rPr>
        <w:t xml:space="preserve"> juicio </w:t>
      </w:r>
      <w:r w:rsidR="009F52B1">
        <w:rPr>
          <w:rFonts w:ascii="Arial" w:hAnsi="Arial" w:cs="Arial"/>
          <w:color w:val="000000" w:themeColor="text1"/>
        </w:rPr>
        <w:t>ciudadano</w:t>
      </w:r>
      <w:r w:rsidR="00B4686B">
        <w:rPr>
          <w:rFonts w:ascii="Arial" w:hAnsi="Arial" w:cs="Arial"/>
        </w:rPr>
        <w:t xml:space="preserve"> </w:t>
      </w:r>
      <w:r w:rsidR="00B4686B">
        <w:rPr>
          <w:rFonts w:ascii="Arial" w:hAnsi="Arial" w:cs="Arial"/>
        </w:rPr>
        <w:br/>
      </w:r>
      <w:r w:rsidR="009F52B1" w:rsidRPr="009F52B1">
        <w:rPr>
          <w:rFonts w:ascii="Arial" w:hAnsi="Arial" w:cs="Arial"/>
        </w:rPr>
        <w:t>SCM-JDC-61-2020</w:t>
      </w:r>
      <w:r w:rsidR="00364654" w:rsidRPr="00AA0339">
        <w:rPr>
          <w:rFonts w:ascii="Arial" w:hAnsi="Arial" w:cs="Arial"/>
          <w:color w:val="000000" w:themeColor="text1"/>
        </w:rPr>
        <w:t xml:space="preserve">; </w:t>
      </w:r>
      <w:r w:rsidR="009A7FB4">
        <w:rPr>
          <w:rFonts w:ascii="Arial" w:hAnsi="Arial" w:cs="Arial"/>
          <w:color w:val="000000" w:themeColor="text1"/>
        </w:rPr>
        <w:t>dado que la demanda</w:t>
      </w:r>
      <w:r w:rsidR="00364654" w:rsidRPr="00AA0339">
        <w:rPr>
          <w:rFonts w:ascii="Arial" w:hAnsi="Arial" w:cs="Arial"/>
          <w:color w:val="000000" w:themeColor="text1"/>
        </w:rPr>
        <w:t xml:space="preserve"> </w:t>
      </w:r>
      <w:r w:rsidR="009F52B1">
        <w:rPr>
          <w:rFonts w:ascii="Arial" w:hAnsi="Arial" w:cs="Arial"/>
          <w:color w:val="000000" w:themeColor="text1"/>
        </w:rPr>
        <w:t>carece de firma autógrafa</w:t>
      </w:r>
      <w:r w:rsidR="00787F4F">
        <w:rPr>
          <w:rFonts w:ascii="Arial" w:hAnsi="Arial" w:cs="Arial"/>
          <w:color w:val="000000" w:themeColor="text1"/>
        </w:rPr>
        <w:t>.</w:t>
      </w:r>
    </w:p>
    <w:sdt>
      <w:sdtPr>
        <w:rPr>
          <w:rFonts w:ascii="Arial" w:eastAsia="Times New Roman" w:hAnsi="Arial" w:cs="Arial"/>
          <w:bCs/>
          <w:color w:val="000000" w:themeColor="text1"/>
          <w:sz w:val="24"/>
          <w:szCs w:val="24"/>
        </w:rPr>
        <w:id w:val="-654378339"/>
        <w:docPartObj>
          <w:docPartGallery w:val="Table of Contents"/>
          <w:docPartUnique/>
        </w:docPartObj>
      </w:sdtPr>
      <w:sdtEndPr>
        <w:rPr>
          <w:b/>
          <w:bCs w:val="0"/>
          <w:color w:val="auto"/>
          <w:sz w:val="20"/>
          <w:szCs w:val="22"/>
        </w:rPr>
      </w:sdtEndPr>
      <w:sdtContent>
        <w:p w14:paraId="6A070DBA" w14:textId="77777777" w:rsidR="00787F4F" w:rsidRPr="00B846DE" w:rsidRDefault="00787F4F" w:rsidP="00787F4F">
          <w:pPr>
            <w:pStyle w:val="TtuloTDC"/>
            <w:spacing w:before="0"/>
            <w:jc w:val="center"/>
            <w:rPr>
              <w:rFonts w:ascii="Arial" w:hAnsi="Arial" w:cs="Arial"/>
              <w:b/>
              <w:bCs/>
              <w:color w:val="000000" w:themeColor="text1"/>
              <w:sz w:val="24"/>
              <w:szCs w:val="24"/>
            </w:rPr>
          </w:pPr>
          <w:r w:rsidRPr="00B846DE">
            <w:rPr>
              <w:rFonts w:ascii="Arial" w:hAnsi="Arial" w:cs="Arial"/>
              <w:b/>
              <w:bCs/>
              <w:color w:val="000000" w:themeColor="text1"/>
              <w:sz w:val="24"/>
              <w:szCs w:val="24"/>
            </w:rPr>
            <w:t>C</w:t>
          </w:r>
          <w:r w:rsidR="000B5CE7" w:rsidRPr="00B846DE">
            <w:rPr>
              <w:rFonts w:ascii="Arial" w:hAnsi="Arial" w:cs="Arial"/>
              <w:b/>
              <w:bCs/>
              <w:color w:val="000000" w:themeColor="text1"/>
              <w:sz w:val="24"/>
              <w:szCs w:val="24"/>
            </w:rPr>
            <w:t xml:space="preserve"> </w:t>
          </w:r>
          <w:r w:rsidRPr="00B846DE">
            <w:rPr>
              <w:rFonts w:ascii="Arial" w:hAnsi="Arial" w:cs="Arial"/>
              <w:b/>
              <w:bCs/>
              <w:color w:val="000000" w:themeColor="text1"/>
              <w:sz w:val="24"/>
              <w:szCs w:val="24"/>
            </w:rPr>
            <w:t>O</w:t>
          </w:r>
          <w:r w:rsidR="000B5CE7" w:rsidRPr="00B846DE">
            <w:rPr>
              <w:rFonts w:ascii="Arial" w:hAnsi="Arial" w:cs="Arial"/>
              <w:b/>
              <w:bCs/>
              <w:color w:val="000000" w:themeColor="text1"/>
              <w:sz w:val="24"/>
              <w:szCs w:val="24"/>
            </w:rPr>
            <w:t xml:space="preserve"> </w:t>
          </w:r>
          <w:r w:rsidRPr="00B846DE">
            <w:rPr>
              <w:rFonts w:ascii="Arial" w:hAnsi="Arial" w:cs="Arial"/>
              <w:b/>
              <w:bCs/>
              <w:color w:val="000000" w:themeColor="text1"/>
              <w:sz w:val="24"/>
              <w:szCs w:val="24"/>
            </w:rPr>
            <w:t>N</w:t>
          </w:r>
          <w:r w:rsidR="000B5CE7" w:rsidRPr="00B846DE">
            <w:rPr>
              <w:rFonts w:ascii="Arial" w:hAnsi="Arial" w:cs="Arial"/>
              <w:b/>
              <w:bCs/>
              <w:color w:val="000000" w:themeColor="text1"/>
              <w:sz w:val="24"/>
              <w:szCs w:val="24"/>
            </w:rPr>
            <w:t xml:space="preserve"> </w:t>
          </w:r>
          <w:r w:rsidRPr="00B846DE">
            <w:rPr>
              <w:rFonts w:ascii="Arial" w:hAnsi="Arial" w:cs="Arial"/>
              <w:b/>
              <w:bCs/>
              <w:color w:val="000000" w:themeColor="text1"/>
              <w:sz w:val="24"/>
              <w:szCs w:val="24"/>
            </w:rPr>
            <w:t>T</w:t>
          </w:r>
          <w:r w:rsidR="000B5CE7" w:rsidRPr="00B846DE">
            <w:rPr>
              <w:rFonts w:ascii="Arial" w:hAnsi="Arial" w:cs="Arial"/>
              <w:b/>
              <w:bCs/>
              <w:color w:val="000000" w:themeColor="text1"/>
              <w:sz w:val="24"/>
              <w:szCs w:val="24"/>
            </w:rPr>
            <w:t xml:space="preserve"> </w:t>
          </w:r>
          <w:r w:rsidRPr="00B846DE">
            <w:rPr>
              <w:rFonts w:ascii="Arial" w:hAnsi="Arial" w:cs="Arial"/>
              <w:b/>
              <w:bCs/>
              <w:color w:val="000000" w:themeColor="text1"/>
              <w:sz w:val="24"/>
              <w:szCs w:val="24"/>
            </w:rPr>
            <w:t>E</w:t>
          </w:r>
          <w:r w:rsidR="000B5CE7" w:rsidRPr="00B846DE">
            <w:rPr>
              <w:rFonts w:ascii="Arial" w:hAnsi="Arial" w:cs="Arial"/>
              <w:b/>
              <w:bCs/>
              <w:color w:val="000000" w:themeColor="text1"/>
              <w:sz w:val="24"/>
              <w:szCs w:val="24"/>
            </w:rPr>
            <w:t xml:space="preserve"> </w:t>
          </w:r>
          <w:r w:rsidRPr="00B846DE">
            <w:rPr>
              <w:rFonts w:ascii="Arial" w:hAnsi="Arial" w:cs="Arial"/>
              <w:b/>
              <w:bCs/>
              <w:color w:val="000000" w:themeColor="text1"/>
              <w:sz w:val="24"/>
              <w:szCs w:val="24"/>
            </w:rPr>
            <w:t>N</w:t>
          </w:r>
          <w:r w:rsidR="000B5CE7" w:rsidRPr="00B846DE">
            <w:rPr>
              <w:rFonts w:ascii="Arial" w:hAnsi="Arial" w:cs="Arial"/>
              <w:b/>
              <w:bCs/>
              <w:color w:val="000000" w:themeColor="text1"/>
              <w:sz w:val="24"/>
              <w:szCs w:val="24"/>
            </w:rPr>
            <w:t xml:space="preserve"> </w:t>
          </w:r>
          <w:r w:rsidRPr="00B846DE">
            <w:rPr>
              <w:rFonts w:ascii="Arial" w:hAnsi="Arial" w:cs="Arial"/>
              <w:b/>
              <w:bCs/>
              <w:color w:val="000000" w:themeColor="text1"/>
              <w:sz w:val="24"/>
              <w:szCs w:val="24"/>
            </w:rPr>
            <w:t>I</w:t>
          </w:r>
          <w:r w:rsidR="000B5CE7" w:rsidRPr="00B846DE">
            <w:rPr>
              <w:rFonts w:ascii="Arial" w:hAnsi="Arial" w:cs="Arial"/>
              <w:b/>
              <w:bCs/>
              <w:color w:val="000000" w:themeColor="text1"/>
              <w:sz w:val="24"/>
              <w:szCs w:val="24"/>
            </w:rPr>
            <w:t xml:space="preserve"> </w:t>
          </w:r>
          <w:r w:rsidRPr="00B846DE">
            <w:rPr>
              <w:rFonts w:ascii="Arial" w:hAnsi="Arial" w:cs="Arial"/>
              <w:b/>
              <w:bCs/>
              <w:color w:val="000000" w:themeColor="text1"/>
              <w:sz w:val="24"/>
              <w:szCs w:val="24"/>
            </w:rPr>
            <w:t>D</w:t>
          </w:r>
          <w:r w:rsidR="000B5CE7" w:rsidRPr="00B846DE">
            <w:rPr>
              <w:rFonts w:ascii="Arial" w:hAnsi="Arial" w:cs="Arial"/>
              <w:b/>
              <w:bCs/>
              <w:color w:val="000000" w:themeColor="text1"/>
              <w:sz w:val="24"/>
              <w:szCs w:val="24"/>
            </w:rPr>
            <w:t xml:space="preserve"> </w:t>
          </w:r>
          <w:r w:rsidRPr="00B846DE">
            <w:rPr>
              <w:rFonts w:ascii="Arial" w:hAnsi="Arial" w:cs="Arial"/>
              <w:b/>
              <w:bCs/>
              <w:color w:val="000000" w:themeColor="text1"/>
              <w:sz w:val="24"/>
              <w:szCs w:val="24"/>
            </w:rPr>
            <w:t>O</w:t>
          </w:r>
        </w:p>
        <w:p w14:paraId="2BA68957" w14:textId="77777777" w:rsidR="00E71BA6" w:rsidRPr="00AB409C" w:rsidRDefault="00E71BA6" w:rsidP="00E71BA6">
          <w:pPr>
            <w:rPr>
              <w:rFonts w:ascii="Arial" w:hAnsi="Arial" w:cs="Arial"/>
              <w:sz w:val="20"/>
              <w:szCs w:val="20"/>
            </w:rPr>
          </w:pPr>
        </w:p>
        <w:p w14:paraId="4602573A" w14:textId="17AA2749" w:rsidR="00A06DED" w:rsidRPr="00A06DED" w:rsidRDefault="00787F4F" w:rsidP="00A06DED">
          <w:pPr>
            <w:pStyle w:val="TDC1"/>
            <w:rPr>
              <w:rFonts w:ascii="Arial" w:eastAsiaTheme="minorEastAsia" w:hAnsi="Arial"/>
              <w:lang w:val="es-MX" w:eastAsia="es-MX"/>
            </w:rPr>
          </w:pPr>
          <w:r w:rsidRPr="00A06DED">
            <w:rPr>
              <w:rFonts w:ascii="Arial" w:hAnsi="Arial"/>
              <w:b/>
              <w:color w:val="000000" w:themeColor="text1"/>
            </w:rPr>
            <w:fldChar w:fldCharType="begin"/>
          </w:r>
          <w:r w:rsidRPr="00A06DED">
            <w:rPr>
              <w:rFonts w:ascii="Arial" w:hAnsi="Arial"/>
              <w:b/>
              <w:color w:val="000000" w:themeColor="text1"/>
            </w:rPr>
            <w:instrText xml:space="preserve"> TOC \o "1-3" \h \z \u </w:instrText>
          </w:r>
          <w:r w:rsidRPr="00A06DED">
            <w:rPr>
              <w:rFonts w:ascii="Arial" w:hAnsi="Arial"/>
              <w:b/>
              <w:color w:val="000000" w:themeColor="text1"/>
            </w:rPr>
            <w:fldChar w:fldCharType="separate"/>
          </w:r>
          <w:hyperlink w:anchor="_Toc49241245" w:history="1">
            <w:r w:rsidR="00A06DED" w:rsidRPr="00A06DED">
              <w:rPr>
                <w:rStyle w:val="Hipervnculo"/>
                <w:rFonts w:ascii="Arial" w:hAnsi="Arial"/>
                <w:b/>
              </w:rPr>
              <w:t>Antecedentes</w:t>
            </w:r>
            <w:r w:rsidR="00A06DED" w:rsidRPr="00A06DED">
              <w:rPr>
                <w:rFonts w:ascii="Arial" w:hAnsi="Arial"/>
                <w:webHidden/>
              </w:rPr>
              <w:tab/>
            </w:r>
            <w:r w:rsidR="00A06DED" w:rsidRPr="00A06DED">
              <w:rPr>
                <w:rFonts w:ascii="Arial" w:hAnsi="Arial"/>
                <w:webHidden/>
              </w:rPr>
              <w:fldChar w:fldCharType="begin"/>
            </w:r>
            <w:r w:rsidR="00A06DED" w:rsidRPr="00A06DED">
              <w:rPr>
                <w:rFonts w:ascii="Arial" w:hAnsi="Arial"/>
                <w:webHidden/>
              </w:rPr>
              <w:instrText xml:space="preserve"> PAGEREF _Toc49241245 \h </w:instrText>
            </w:r>
            <w:r w:rsidR="00A06DED" w:rsidRPr="00A06DED">
              <w:rPr>
                <w:rFonts w:ascii="Arial" w:hAnsi="Arial"/>
                <w:webHidden/>
              </w:rPr>
            </w:r>
            <w:r w:rsidR="00A06DED" w:rsidRPr="00A06DED">
              <w:rPr>
                <w:rFonts w:ascii="Arial" w:hAnsi="Arial"/>
                <w:webHidden/>
              </w:rPr>
              <w:fldChar w:fldCharType="separate"/>
            </w:r>
            <w:r w:rsidR="000B5C92">
              <w:rPr>
                <w:rFonts w:ascii="Arial" w:hAnsi="Arial"/>
                <w:webHidden/>
              </w:rPr>
              <w:t>2</w:t>
            </w:r>
            <w:r w:rsidR="00A06DED" w:rsidRPr="00A06DED">
              <w:rPr>
                <w:rFonts w:ascii="Arial" w:hAnsi="Arial"/>
                <w:webHidden/>
              </w:rPr>
              <w:fldChar w:fldCharType="end"/>
            </w:r>
          </w:hyperlink>
        </w:p>
        <w:p w14:paraId="62D9260F" w14:textId="73511E5D" w:rsidR="00A06DED" w:rsidRPr="00A06DED" w:rsidRDefault="00F82DDB" w:rsidP="00A06DED">
          <w:pPr>
            <w:pStyle w:val="TDC1"/>
            <w:rPr>
              <w:rFonts w:ascii="Arial" w:eastAsiaTheme="minorEastAsia" w:hAnsi="Arial"/>
              <w:lang w:val="es-MX" w:eastAsia="es-MX"/>
            </w:rPr>
          </w:pPr>
          <w:hyperlink w:anchor="_Toc49241246" w:history="1">
            <w:r w:rsidR="00A06DED" w:rsidRPr="00A06DED">
              <w:rPr>
                <w:rStyle w:val="Hipervnculo"/>
                <w:rFonts w:ascii="Arial" w:hAnsi="Arial"/>
                <w:b/>
              </w:rPr>
              <w:t>Consideraciones y fundamentos jurídicos</w:t>
            </w:r>
            <w:r w:rsidR="00A06DED" w:rsidRPr="00A06DED">
              <w:rPr>
                <w:rFonts w:ascii="Arial" w:hAnsi="Arial"/>
                <w:webHidden/>
              </w:rPr>
              <w:tab/>
            </w:r>
            <w:r w:rsidR="00A06DED" w:rsidRPr="00A06DED">
              <w:rPr>
                <w:rFonts w:ascii="Arial" w:hAnsi="Arial"/>
                <w:webHidden/>
              </w:rPr>
              <w:fldChar w:fldCharType="begin"/>
            </w:r>
            <w:r w:rsidR="00A06DED" w:rsidRPr="00A06DED">
              <w:rPr>
                <w:rFonts w:ascii="Arial" w:hAnsi="Arial"/>
                <w:webHidden/>
              </w:rPr>
              <w:instrText xml:space="preserve"> PAGEREF _Toc49241246 \h </w:instrText>
            </w:r>
            <w:r w:rsidR="00A06DED" w:rsidRPr="00A06DED">
              <w:rPr>
                <w:rFonts w:ascii="Arial" w:hAnsi="Arial"/>
                <w:webHidden/>
              </w:rPr>
            </w:r>
            <w:r w:rsidR="00A06DED" w:rsidRPr="00A06DED">
              <w:rPr>
                <w:rFonts w:ascii="Arial" w:hAnsi="Arial"/>
                <w:webHidden/>
              </w:rPr>
              <w:fldChar w:fldCharType="separate"/>
            </w:r>
            <w:r w:rsidR="000B5C92">
              <w:rPr>
                <w:rFonts w:ascii="Arial" w:hAnsi="Arial"/>
                <w:webHidden/>
              </w:rPr>
              <w:t>5</w:t>
            </w:r>
            <w:r w:rsidR="00A06DED" w:rsidRPr="00A06DED">
              <w:rPr>
                <w:rFonts w:ascii="Arial" w:hAnsi="Arial"/>
                <w:webHidden/>
              </w:rPr>
              <w:fldChar w:fldCharType="end"/>
            </w:r>
          </w:hyperlink>
        </w:p>
        <w:p w14:paraId="3F95ED0F" w14:textId="3AAF0C7D" w:rsidR="00A06DED" w:rsidRPr="00A06DED" w:rsidRDefault="00F82DDB" w:rsidP="00A06DED">
          <w:pPr>
            <w:pStyle w:val="TDC2"/>
            <w:rPr>
              <w:rFonts w:eastAsiaTheme="minorEastAsia"/>
              <w:lang w:eastAsia="es-MX" w:bidi="ar-SA"/>
            </w:rPr>
          </w:pPr>
          <w:hyperlink w:anchor="_Toc49241247" w:history="1">
            <w:r w:rsidR="00A06DED" w:rsidRPr="00A06DED">
              <w:rPr>
                <w:rStyle w:val="Hipervnculo"/>
              </w:rPr>
              <w:t>1. Competencia</w:t>
            </w:r>
            <w:r w:rsidR="00A06DED" w:rsidRPr="00A06DED">
              <w:rPr>
                <w:webHidden/>
              </w:rPr>
              <w:tab/>
            </w:r>
            <w:r w:rsidR="00A06DED" w:rsidRPr="00A06DED">
              <w:rPr>
                <w:webHidden/>
              </w:rPr>
              <w:fldChar w:fldCharType="begin"/>
            </w:r>
            <w:r w:rsidR="00A06DED" w:rsidRPr="00A06DED">
              <w:rPr>
                <w:webHidden/>
              </w:rPr>
              <w:instrText xml:space="preserve"> PAGEREF _Toc49241247 \h </w:instrText>
            </w:r>
            <w:r w:rsidR="00A06DED" w:rsidRPr="00A06DED">
              <w:rPr>
                <w:webHidden/>
              </w:rPr>
            </w:r>
            <w:r w:rsidR="00A06DED" w:rsidRPr="00A06DED">
              <w:rPr>
                <w:webHidden/>
              </w:rPr>
              <w:fldChar w:fldCharType="separate"/>
            </w:r>
            <w:r w:rsidR="000B5C92">
              <w:rPr>
                <w:webHidden/>
              </w:rPr>
              <w:t>5</w:t>
            </w:r>
            <w:r w:rsidR="00A06DED" w:rsidRPr="00A06DED">
              <w:rPr>
                <w:webHidden/>
              </w:rPr>
              <w:fldChar w:fldCharType="end"/>
            </w:r>
          </w:hyperlink>
        </w:p>
        <w:p w14:paraId="75B42998" w14:textId="2EB7EB4A" w:rsidR="00A06DED" w:rsidRPr="00A06DED" w:rsidRDefault="00F82DDB" w:rsidP="00A06DED">
          <w:pPr>
            <w:pStyle w:val="TDC2"/>
            <w:rPr>
              <w:rFonts w:eastAsiaTheme="minorEastAsia"/>
              <w:lang w:eastAsia="es-MX" w:bidi="ar-SA"/>
            </w:rPr>
          </w:pPr>
          <w:hyperlink w:anchor="_Toc49241248" w:history="1">
            <w:r w:rsidR="00A06DED" w:rsidRPr="00A06DED">
              <w:rPr>
                <w:rStyle w:val="Hipervnculo"/>
              </w:rPr>
              <w:t>2. Posibilidad de resolver el asunto en sesión no presencial</w:t>
            </w:r>
            <w:r w:rsidR="00A06DED" w:rsidRPr="00A06DED">
              <w:rPr>
                <w:webHidden/>
              </w:rPr>
              <w:tab/>
            </w:r>
            <w:r w:rsidR="00A06DED" w:rsidRPr="00A06DED">
              <w:rPr>
                <w:webHidden/>
              </w:rPr>
              <w:fldChar w:fldCharType="begin"/>
            </w:r>
            <w:r w:rsidR="00A06DED" w:rsidRPr="00A06DED">
              <w:rPr>
                <w:webHidden/>
              </w:rPr>
              <w:instrText xml:space="preserve"> PAGEREF _Toc49241248 \h </w:instrText>
            </w:r>
            <w:r w:rsidR="00A06DED" w:rsidRPr="00A06DED">
              <w:rPr>
                <w:webHidden/>
              </w:rPr>
            </w:r>
            <w:r w:rsidR="00A06DED" w:rsidRPr="00A06DED">
              <w:rPr>
                <w:webHidden/>
              </w:rPr>
              <w:fldChar w:fldCharType="separate"/>
            </w:r>
            <w:r w:rsidR="000B5C92">
              <w:rPr>
                <w:webHidden/>
              </w:rPr>
              <w:t>6</w:t>
            </w:r>
            <w:r w:rsidR="00A06DED" w:rsidRPr="00A06DED">
              <w:rPr>
                <w:webHidden/>
              </w:rPr>
              <w:fldChar w:fldCharType="end"/>
            </w:r>
          </w:hyperlink>
        </w:p>
        <w:p w14:paraId="1BACA18F" w14:textId="1B108CD9" w:rsidR="00A06DED" w:rsidRPr="00A06DED" w:rsidRDefault="00F82DDB" w:rsidP="00A06DED">
          <w:pPr>
            <w:pStyle w:val="TDC2"/>
            <w:rPr>
              <w:rFonts w:eastAsiaTheme="minorEastAsia"/>
              <w:lang w:eastAsia="es-MX" w:bidi="ar-SA"/>
            </w:rPr>
          </w:pPr>
          <w:hyperlink w:anchor="_Toc49241249" w:history="1">
            <w:r w:rsidR="00A06DED" w:rsidRPr="00A06DED">
              <w:rPr>
                <w:rStyle w:val="Hipervnculo"/>
              </w:rPr>
              <w:t>3. Improcedencia</w:t>
            </w:r>
            <w:r w:rsidR="00A06DED" w:rsidRPr="00A06DED">
              <w:rPr>
                <w:webHidden/>
              </w:rPr>
              <w:tab/>
            </w:r>
            <w:r w:rsidR="00A06DED" w:rsidRPr="00A06DED">
              <w:rPr>
                <w:webHidden/>
              </w:rPr>
              <w:fldChar w:fldCharType="begin"/>
            </w:r>
            <w:r w:rsidR="00A06DED" w:rsidRPr="00A06DED">
              <w:rPr>
                <w:webHidden/>
              </w:rPr>
              <w:instrText xml:space="preserve"> PAGEREF _Toc49241249 \h </w:instrText>
            </w:r>
            <w:r w:rsidR="00A06DED" w:rsidRPr="00A06DED">
              <w:rPr>
                <w:webHidden/>
              </w:rPr>
            </w:r>
            <w:r w:rsidR="00A06DED" w:rsidRPr="00A06DED">
              <w:rPr>
                <w:webHidden/>
              </w:rPr>
              <w:fldChar w:fldCharType="separate"/>
            </w:r>
            <w:r w:rsidR="000B5C92">
              <w:rPr>
                <w:webHidden/>
              </w:rPr>
              <w:t>7</w:t>
            </w:r>
            <w:r w:rsidR="00A06DED" w:rsidRPr="00A06DED">
              <w:rPr>
                <w:webHidden/>
              </w:rPr>
              <w:fldChar w:fldCharType="end"/>
            </w:r>
          </w:hyperlink>
        </w:p>
        <w:p w14:paraId="48BEAFCF" w14:textId="0890BA8B" w:rsidR="00A06DED" w:rsidRPr="00A06DED" w:rsidRDefault="00F82DDB" w:rsidP="00A06DED">
          <w:pPr>
            <w:pStyle w:val="TDC3"/>
            <w:tabs>
              <w:tab w:val="right" w:leader="dot" w:pos="7977"/>
            </w:tabs>
            <w:spacing w:before="0" w:after="0" w:line="240" w:lineRule="auto"/>
            <w:ind w:left="709"/>
            <w:rPr>
              <w:rFonts w:ascii="Arial" w:eastAsiaTheme="minorEastAsia" w:hAnsi="Arial" w:cs="Arial"/>
              <w:noProof/>
              <w:sz w:val="20"/>
              <w:szCs w:val="20"/>
            </w:rPr>
          </w:pPr>
          <w:hyperlink w:anchor="_Toc49241250" w:history="1">
            <w:r w:rsidR="00A06DED" w:rsidRPr="00A06DED">
              <w:rPr>
                <w:rStyle w:val="Hipervnculo"/>
                <w:rFonts w:ascii="Arial" w:hAnsi="Arial" w:cs="Arial"/>
                <w:noProof/>
                <w:sz w:val="20"/>
                <w:szCs w:val="20"/>
                <w:lang w:bidi="en-US"/>
              </w:rPr>
              <w:t>3.1. Tesis de la decisión</w:t>
            </w:r>
            <w:r w:rsidR="00A06DED" w:rsidRPr="00A06DED">
              <w:rPr>
                <w:rFonts w:ascii="Arial" w:hAnsi="Arial" w:cs="Arial"/>
                <w:noProof/>
                <w:webHidden/>
                <w:sz w:val="20"/>
                <w:szCs w:val="20"/>
              </w:rPr>
              <w:tab/>
            </w:r>
            <w:r w:rsidR="00A06DED" w:rsidRPr="00A06DED">
              <w:rPr>
                <w:rFonts w:ascii="Arial" w:hAnsi="Arial" w:cs="Arial"/>
                <w:noProof/>
                <w:webHidden/>
                <w:sz w:val="20"/>
                <w:szCs w:val="20"/>
              </w:rPr>
              <w:fldChar w:fldCharType="begin"/>
            </w:r>
            <w:r w:rsidR="00A06DED" w:rsidRPr="00A06DED">
              <w:rPr>
                <w:rFonts w:ascii="Arial" w:hAnsi="Arial" w:cs="Arial"/>
                <w:noProof/>
                <w:webHidden/>
                <w:sz w:val="20"/>
                <w:szCs w:val="20"/>
              </w:rPr>
              <w:instrText xml:space="preserve"> PAGEREF _Toc49241250 \h </w:instrText>
            </w:r>
            <w:r w:rsidR="00A06DED" w:rsidRPr="00A06DED">
              <w:rPr>
                <w:rFonts w:ascii="Arial" w:hAnsi="Arial" w:cs="Arial"/>
                <w:noProof/>
                <w:webHidden/>
                <w:sz w:val="20"/>
                <w:szCs w:val="20"/>
              </w:rPr>
            </w:r>
            <w:r w:rsidR="00A06DED" w:rsidRPr="00A06DED">
              <w:rPr>
                <w:rFonts w:ascii="Arial" w:hAnsi="Arial" w:cs="Arial"/>
                <w:noProof/>
                <w:webHidden/>
                <w:sz w:val="20"/>
                <w:szCs w:val="20"/>
              </w:rPr>
              <w:fldChar w:fldCharType="separate"/>
            </w:r>
            <w:r w:rsidR="000B5C92">
              <w:rPr>
                <w:rFonts w:ascii="Arial" w:hAnsi="Arial" w:cs="Arial"/>
                <w:noProof/>
                <w:webHidden/>
                <w:sz w:val="20"/>
                <w:szCs w:val="20"/>
              </w:rPr>
              <w:t>7</w:t>
            </w:r>
            <w:r w:rsidR="00A06DED" w:rsidRPr="00A06DED">
              <w:rPr>
                <w:rFonts w:ascii="Arial" w:hAnsi="Arial" w:cs="Arial"/>
                <w:noProof/>
                <w:webHidden/>
                <w:sz w:val="20"/>
                <w:szCs w:val="20"/>
              </w:rPr>
              <w:fldChar w:fldCharType="end"/>
            </w:r>
          </w:hyperlink>
        </w:p>
        <w:p w14:paraId="566B6F44" w14:textId="3270DC76" w:rsidR="00A06DED" w:rsidRPr="00A06DED" w:rsidRDefault="00F82DDB" w:rsidP="00A06DED">
          <w:pPr>
            <w:pStyle w:val="TDC3"/>
            <w:tabs>
              <w:tab w:val="right" w:leader="dot" w:pos="7977"/>
            </w:tabs>
            <w:spacing w:before="0" w:after="0" w:line="240" w:lineRule="auto"/>
            <w:ind w:left="709"/>
            <w:rPr>
              <w:rFonts w:ascii="Arial" w:eastAsiaTheme="minorEastAsia" w:hAnsi="Arial" w:cs="Arial"/>
              <w:noProof/>
              <w:sz w:val="20"/>
              <w:szCs w:val="20"/>
            </w:rPr>
          </w:pPr>
          <w:hyperlink w:anchor="_Toc49241251" w:history="1">
            <w:r w:rsidR="00A06DED" w:rsidRPr="00A06DED">
              <w:rPr>
                <w:rStyle w:val="Hipervnculo"/>
                <w:rFonts w:ascii="Arial" w:hAnsi="Arial" w:cs="Arial"/>
                <w:noProof/>
                <w:sz w:val="20"/>
                <w:szCs w:val="20"/>
                <w:lang w:bidi="en-US"/>
              </w:rPr>
              <w:t>3.2. Base normativa</w:t>
            </w:r>
            <w:r w:rsidR="00A06DED" w:rsidRPr="00A06DED">
              <w:rPr>
                <w:rFonts w:ascii="Arial" w:hAnsi="Arial" w:cs="Arial"/>
                <w:noProof/>
                <w:webHidden/>
                <w:sz w:val="20"/>
                <w:szCs w:val="20"/>
              </w:rPr>
              <w:tab/>
            </w:r>
            <w:r w:rsidR="00A06DED" w:rsidRPr="00A06DED">
              <w:rPr>
                <w:rFonts w:ascii="Arial" w:hAnsi="Arial" w:cs="Arial"/>
                <w:noProof/>
                <w:webHidden/>
                <w:sz w:val="20"/>
                <w:szCs w:val="20"/>
              </w:rPr>
              <w:fldChar w:fldCharType="begin"/>
            </w:r>
            <w:r w:rsidR="00A06DED" w:rsidRPr="00A06DED">
              <w:rPr>
                <w:rFonts w:ascii="Arial" w:hAnsi="Arial" w:cs="Arial"/>
                <w:noProof/>
                <w:webHidden/>
                <w:sz w:val="20"/>
                <w:szCs w:val="20"/>
              </w:rPr>
              <w:instrText xml:space="preserve"> PAGEREF _Toc49241251 \h </w:instrText>
            </w:r>
            <w:r w:rsidR="00A06DED" w:rsidRPr="00A06DED">
              <w:rPr>
                <w:rFonts w:ascii="Arial" w:hAnsi="Arial" w:cs="Arial"/>
                <w:noProof/>
                <w:webHidden/>
                <w:sz w:val="20"/>
                <w:szCs w:val="20"/>
              </w:rPr>
            </w:r>
            <w:r w:rsidR="00A06DED" w:rsidRPr="00A06DED">
              <w:rPr>
                <w:rFonts w:ascii="Arial" w:hAnsi="Arial" w:cs="Arial"/>
                <w:noProof/>
                <w:webHidden/>
                <w:sz w:val="20"/>
                <w:szCs w:val="20"/>
              </w:rPr>
              <w:fldChar w:fldCharType="separate"/>
            </w:r>
            <w:r w:rsidR="000B5C92">
              <w:rPr>
                <w:rFonts w:ascii="Arial" w:hAnsi="Arial" w:cs="Arial"/>
                <w:noProof/>
                <w:webHidden/>
                <w:sz w:val="20"/>
                <w:szCs w:val="20"/>
              </w:rPr>
              <w:t>7</w:t>
            </w:r>
            <w:r w:rsidR="00A06DED" w:rsidRPr="00A06DED">
              <w:rPr>
                <w:rFonts w:ascii="Arial" w:hAnsi="Arial" w:cs="Arial"/>
                <w:noProof/>
                <w:webHidden/>
                <w:sz w:val="20"/>
                <w:szCs w:val="20"/>
              </w:rPr>
              <w:fldChar w:fldCharType="end"/>
            </w:r>
          </w:hyperlink>
        </w:p>
        <w:p w14:paraId="72986016" w14:textId="224C5954" w:rsidR="00A06DED" w:rsidRPr="00A06DED" w:rsidRDefault="00F82DDB" w:rsidP="00A06DED">
          <w:pPr>
            <w:pStyle w:val="TDC3"/>
            <w:tabs>
              <w:tab w:val="right" w:leader="dot" w:pos="7977"/>
            </w:tabs>
            <w:spacing w:before="0" w:after="0" w:line="240" w:lineRule="auto"/>
            <w:ind w:left="709"/>
            <w:rPr>
              <w:rFonts w:ascii="Arial" w:eastAsiaTheme="minorEastAsia" w:hAnsi="Arial" w:cs="Arial"/>
              <w:noProof/>
              <w:sz w:val="20"/>
              <w:szCs w:val="20"/>
            </w:rPr>
          </w:pPr>
          <w:hyperlink w:anchor="_Toc49241252" w:history="1">
            <w:r w:rsidR="00A06DED" w:rsidRPr="00A06DED">
              <w:rPr>
                <w:rStyle w:val="Hipervnculo"/>
                <w:rFonts w:ascii="Arial" w:hAnsi="Arial" w:cs="Arial"/>
                <w:noProof/>
                <w:sz w:val="20"/>
                <w:szCs w:val="20"/>
                <w:lang w:bidi="en-US"/>
              </w:rPr>
              <w:t>3.3. Caso concreto</w:t>
            </w:r>
            <w:r w:rsidR="00A06DED" w:rsidRPr="00A06DED">
              <w:rPr>
                <w:rFonts w:ascii="Arial" w:hAnsi="Arial" w:cs="Arial"/>
                <w:noProof/>
                <w:webHidden/>
                <w:sz w:val="20"/>
                <w:szCs w:val="20"/>
              </w:rPr>
              <w:tab/>
            </w:r>
            <w:r w:rsidR="00A06DED" w:rsidRPr="00A06DED">
              <w:rPr>
                <w:rFonts w:ascii="Arial" w:hAnsi="Arial" w:cs="Arial"/>
                <w:noProof/>
                <w:webHidden/>
                <w:sz w:val="20"/>
                <w:szCs w:val="20"/>
              </w:rPr>
              <w:fldChar w:fldCharType="begin"/>
            </w:r>
            <w:r w:rsidR="00A06DED" w:rsidRPr="00A06DED">
              <w:rPr>
                <w:rFonts w:ascii="Arial" w:hAnsi="Arial" w:cs="Arial"/>
                <w:noProof/>
                <w:webHidden/>
                <w:sz w:val="20"/>
                <w:szCs w:val="20"/>
              </w:rPr>
              <w:instrText xml:space="preserve"> PAGEREF _Toc49241252 \h </w:instrText>
            </w:r>
            <w:r w:rsidR="00A06DED" w:rsidRPr="00A06DED">
              <w:rPr>
                <w:rFonts w:ascii="Arial" w:hAnsi="Arial" w:cs="Arial"/>
                <w:noProof/>
                <w:webHidden/>
                <w:sz w:val="20"/>
                <w:szCs w:val="20"/>
              </w:rPr>
            </w:r>
            <w:r w:rsidR="00A06DED" w:rsidRPr="00A06DED">
              <w:rPr>
                <w:rFonts w:ascii="Arial" w:hAnsi="Arial" w:cs="Arial"/>
                <w:noProof/>
                <w:webHidden/>
                <w:sz w:val="20"/>
                <w:szCs w:val="20"/>
              </w:rPr>
              <w:fldChar w:fldCharType="separate"/>
            </w:r>
            <w:r w:rsidR="000B5C92">
              <w:rPr>
                <w:rFonts w:ascii="Arial" w:hAnsi="Arial" w:cs="Arial"/>
                <w:noProof/>
                <w:webHidden/>
                <w:sz w:val="20"/>
                <w:szCs w:val="20"/>
              </w:rPr>
              <w:t>9</w:t>
            </w:r>
            <w:r w:rsidR="00A06DED" w:rsidRPr="00A06DED">
              <w:rPr>
                <w:rFonts w:ascii="Arial" w:hAnsi="Arial" w:cs="Arial"/>
                <w:noProof/>
                <w:webHidden/>
                <w:sz w:val="20"/>
                <w:szCs w:val="20"/>
              </w:rPr>
              <w:fldChar w:fldCharType="end"/>
            </w:r>
          </w:hyperlink>
        </w:p>
        <w:p w14:paraId="5AAB2AC5" w14:textId="301509FD" w:rsidR="00A06DED" w:rsidRPr="00A06DED" w:rsidRDefault="00F82DDB" w:rsidP="00A06DED">
          <w:pPr>
            <w:pStyle w:val="TDC2"/>
            <w:rPr>
              <w:rFonts w:eastAsiaTheme="minorEastAsia"/>
              <w:lang w:eastAsia="es-MX" w:bidi="ar-SA"/>
            </w:rPr>
          </w:pPr>
          <w:hyperlink w:anchor="_Toc49241253" w:history="1">
            <w:r w:rsidR="00A06DED" w:rsidRPr="00A06DED">
              <w:rPr>
                <w:rStyle w:val="Hipervnculo"/>
              </w:rPr>
              <w:t>4. Decisión</w:t>
            </w:r>
            <w:r w:rsidR="00A06DED" w:rsidRPr="00A06DED">
              <w:rPr>
                <w:webHidden/>
              </w:rPr>
              <w:tab/>
            </w:r>
            <w:r w:rsidR="00A06DED" w:rsidRPr="00A06DED">
              <w:rPr>
                <w:webHidden/>
              </w:rPr>
              <w:fldChar w:fldCharType="begin"/>
            </w:r>
            <w:r w:rsidR="00A06DED" w:rsidRPr="00A06DED">
              <w:rPr>
                <w:webHidden/>
              </w:rPr>
              <w:instrText xml:space="preserve"> PAGEREF _Toc49241253 \h </w:instrText>
            </w:r>
            <w:r w:rsidR="00A06DED" w:rsidRPr="00A06DED">
              <w:rPr>
                <w:webHidden/>
              </w:rPr>
            </w:r>
            <w:r w:rsidR="00A06DED" w:rsidRPr="00A06DED">
              <w:rPr>
                <w:webHidden/>
              </w:rPr>
              <w:fldChar w:fldCharType="separate"/>
            </w:r>
            <w:r w:rsidR="000B5C92">
              <w:rPr>
                <w:webHidden/>
              </w:rPr>
              <w:t>12</w:t>
            </w:r>
            <w:r w:rsidR="00A06DED" w:rsidRPr="00A06DED">
              <w:rPr>
                <w:webHidden/>
              </w:rPr>
              <w:fldChar w:fldCharType="end"/>
            </w:r>
          </w:hyperlink>
        </w:p>
        <w:p w14:paraId="7394AE4A" w14:textId="2CFA5EEC" w:rsidR="00A06DED" w:rsidRPr="00A06DED" w:rsidRDefault="00F82DDB" w:rsidP="00A06DED">
          <w:pPr>
            <w:pStyle w:val="TDC1"/>
            <w:rPr>
              <w:rFonts w:ascii="Arial" w:eastAsiaTheme="minorEastAsia" w:hAnsi="Arial"/>
              <w:lang w:val="es-MX" w:eastAsia="es-MX"/>
            </w:rPr>
          </w:pPr>
          <w:hyperlink w:anchor="_Toc49241254" w:history="1">
            <w:r w:rsidR="00A06DED" w:rsidRPr="00A06DED">
              <w:rPr>
                <w:rStyle w:val="Hipervnculo"/>
                <w:rFonts w:ascii="Arial" w:hAnsi="Arial"/>
                <w:b/>
              </w:rPr>
              <w:t>Resuelve</w:t>
            </w:r>
            <w:r w:rsidR="00A06DED" w:rsidRPr="00A06DED">
              <w:rPr>
                <w:rFonts w:ascii="Arial" w:hAnsi="Arial"/>
                <w:webHidden/>
              </w:rPr>
              <w:tab/>
            </w:r>
            <w:r w:rsidR="00A06DED" w:rsidRPr="00A06DED">
              <w:rPr>
                <w:rFonts w:ascii="Arial" w:hAnsi="Arial"/>
                <w:webHidden/>
              </w:rPr>
              <w:fldChar w:fldCharType="begin"/>
            </w:r>
            <w:r w:rsidR="00A06DED" w:rsidRPr="00A06DED">
              <w:rPr>
                <w:rFonts w:ascii="Arial" w:hAnsi="Arial"/>
                <w:webHidden/>
              </w:rPr>
              <w:instrText xml:space="preserve"> PAGEREF _Toc49241254 \h </w:instrText>
            </w:r>
            <w:r w:rsidR="00A06DED" w:rsidRPr="00A06DED">
              <w:rPr>
                <w:rFonts w:ascii="Arial" w:hAnsi="Arial"/>
                <w:webHidden/>
              </w:rPr>
            </w:r>
            <w:r w:rsidR="00A06DED" w:rsidRPr="00A06DED">
              <w:rPr>
                <w:rFonts w:ascii="Arial" w:hAnsi="Arial"/>
                <w:webHidden/>
              </w:rPr>
              <w:fldChar w:fldCharType="separate"/>
            </w:r>
            <w:r w:rsidR="000B5C92">
              <w:rPr>
                <w:rFonts w:ascii="Arial" w:hAnsi="Arial"/>
                <w:webHidden/>
              </w:rPr>
              <w:t>12</w:t>
            </w:r>
            <w:r w:rsidR="00A06DED" w:rsidRPr="00A06DED">
              <w:rPr>
                <w:rFonts w:ascii="Arial" w:hAnsi="Arial"/>
                <w:webHidden/>
              </w:rPr>
              <w:fldChar w:fldCharType="end"/>
            </w:r>
          </w:hyperlink>
        </w:p>
        <w:p w14:paraId="683D8BE7" w14:textId="7337FD6E" w:rsidR="00787F4F" w:rsidRPr="005F7A3B" w:rsidRDefault="00787F4F" w:rsidP="00A06DED">
          <w:pPr>
            <w:rPr>
              <w:rFonts w:ascii="Arial" w:hAnsi="Arial" w:cs="Arial"/>
            </w:rPr>
          </w:pPr>
          <w:r w:rsidRPr="00A06DED">
            <w:rPr>
              <w:rFonts w:ascii="Arial" w:hAnsi="Arial" w:cs="Arial"/>
              <w:b/>
              <w:color w:val="000000" w:themeColor="text1"/>
              <w:sz w:val="20"/>
              <w:szCs w:val="20"/>
            </w:rPr>
            <w:fldChar w:fldCharType="end"/>
          </w:r>
        </w:p>
      </w:sdtContent>
    </w:sdt>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2547"/>
        <w:gridCol w:w="4399"/>
      </w:tblGrid>
      <w:tr w:rsidR="0024188D" w:rsidRPr="00566C65" w14:paraId="6A66BB6A" w14:textId="77777777" w:rsidTr="009A7FB4">
        <w:trPr>
          <w:trHeight w:val="567"/>
          <w:jc w:val="center"/>
        </w:trPr>
        <w:tc>
          <w:tcPr>
            <w:tcW w:w="6946" w:type="dxa"/>
            <w:gridSpan w:val="2"/>
            <w:tcBorders>
              <w:top w:val="nil"/>
              <w:left w:val="nil"/>
              <w:right w:val="nil"/>
            </w:tcBorders>
            <w:shd w:val="clear" w:color="auto" w:fill="auto"/>
            <w:vAlign w:val="center"/>
          </w:tcPr>
          <w:p w14:paraId="547D6A60" w14:textId="77777777" w:rsidR="0024188D" w:rsidRPr="00B846DE" w:rsidRDefault="0024188D" w:rsidP="000E149F">
            <w:pPr>
              <w:jc w:val="center"/>
              <w:rPr>
                <w:rFonts w:ascii="Arial" w:hAnsi="Arial" w:cs="Arial"/>
              </w:rPr>
            </w:pPr>
            <w:r w:rsidRPr="00B846DE">
              <w:rPr>
                <w:rFonts w:ascii="Arial" w:hAnsi="Arial" w:cs="Arial"/>
                <w:b/>
                <w:color w:val="000000" w:themeColor="text1"/>
              </w:rPr>
              <w:t>G L O S A R I O</w:t>
            </w:r>
          </w:p>
        </w:tc>
      </w:tr>
      <w:tr w:rsidR="0024188D" w:rsidRPr="00566C65" w14:paraId="62E52441" w14:textId="77777777" w:rsidTr="009A7FB4">
        <w:trPr>
          <w:trHeight w:val="680"/>
          <w:jc w:val="center"/>
        </w:trPr>
        <w:tc>
          <w:tcPr>
            <w:tcW w:w="2547" w:type="dxa"/>
            <w:shd w:val="clear" w:color="auto" w:fill="auto"/>
            <w:vAlign w:val="center"/>
          </w:tcPr>
          <w:p w14:paraId="0230C9D9" w14:textId="77777777" w:rsidR="0024188D" w:rsidRPr="00CA009C" w:rsidRDefault="0024188D" w:rsidP="00B306AE">
            <w:pPr>
              <w:jc w:val="center"/>
              <w:rPr>
                <w:rFonts w:ascii="Arial" w:hAnsi="Arial" w:cs="Arial"/>
                <w:b/>
                <w:sz w:val="20"/>
                <w:szCs w:val="20"/>
              </w:rPr>
            </w:pPr>
            <w:r w:rsidRPr="00CA009C">
              <w:rPr>
                <w:rFonts w:ascii="Arial" w:hAnsi="Arial" w:cs="Arial"/>
                <w:b/>
                <w:sz w:val="20"/>
                <w:szCs w:val="20"/>
                <w:lang w:val="es-MX"/>
              </w:rPr>
              <w:t>Constitución General</w:t>
            </w:r>
          </w:p>
        </w:tc>
        <w:tc>
          <w:tcPr>
            <w:tcW w:w="4399" w:type="dxa"/>
            <w:shd w:val="clear" w:color="auto" w:fill="auto"/>
            <w:vAlign w:val="center"/>
          </w:tcPr>
          <w:p w14:paraId="24BC325F" w14:textId="48DD2F30" w:rsidR="0024188D" w:rsidRPr="00CA009C" w:rsidRDefault="0024188D" w:rsidP="00AB409C">
            <w:pPr>
              <w:jc w:val="center"/>
              <w:rPr>
                <w:rFonts w:ascii="Arial" w:hAnsi="Arial" w:cs="Arial"/>
                <w:sz w:val="20"/>
                <w:szCs w:val="20"/>
              </w:rPr>
            </w:pPr>
            <w:r w:rsidRPr="00CA009C">
              <w:rPr>
                <w:rFonts w:ascii="Arial" w:hAnsi="Arial" w:cs="Arial"/>
                <w:sz w:val="20"/>
                <w:szCs w:val="20"/>
              </w:rPr>
              <w:t>Constitución Política de los Estados Unidos Mexicanos</w:t>
            </w:r>
          </w:p>
        </w:tc>
      </w:tr>
      <w:tr w:rsidR="0024188D" w:rsidRPr="00566C65" w14:paraId="467E3364" w14:textId="77777777" w:rsidTr="009A7FB4">
        <w:trPr>
          <w:trHeight w:val="680"/>
          <w:jc w:val="center"/>
        </w:trPr>
        <w:tc>
          <w:tcPr>
            <w:tcW w:w="2547" w:type="dxa"/>
            <w:shd w:val="clear" w:color="auto" w:fill="auto"/>
            <w:vAlign w:val="center"/>
          </w:tcPr>
          <w:p w14:paraId="018AC10E" w14:textId="77777777" w:rsidR="0024188D" w:rsidRPr="00CA009C" w:rsidRDefault="0024188D" w:rsidP="00B306AE">
            <w:pPr>
              <w:jc w:val="center"/>
              <w:rPr>
                <w:rFonts w:ascii="Arial" w:hAnsi="Arial" w:cs="Arial"/>
                <w:b/>
                <w:sz w:val="20"/>
                <w:szCs w:val="20"/>
              </w:rPr>
            </w:pPr>
            <w:r w:rsidRPr="00CA009C">
              <w:rPr>
                <w:rFonts w:ascii="Arial" w:hAnsi="Arial" w:cs="Arial"/>
                <w:b/>
                <w:sz w:val="20"/>
                <w:szCs w:val="20"/>
              </w:rPr>
              <w:t>Ley de Medios</w:t>
            </w:r>
          </w:p>
        </w:tc>
        <w:tc>
          <w:tcPr>
            <w:tcW w:w="4399" w:type="dxa"/>
            <w:shd w:val="clear" w:color="auto" w:fill="auto"/>
            <w:vAlign w:val="center"/>
          </w:tcPr>
          <w:p w14:paraId="431CE4B1" w14:textId="5989D2A5" w:rsidR="0024188D" w:rsidRPr="00CA009C" w:rsidRDefault="0024188D" w:rsidP="00AB409C">
            <w:pPr>
              <w:jc w:val="center"/>
              <w:rPr>
                <w:rFonts w:ascii="Arial" w:hAnsi="Arial" w:cs="Arial"/>
                <w:sz w:val="20"/>
                <w:szCs w:val="20"/>
              </w:rPr>
            </w:pPr>
            <w:r w:rsidRPr="00CA009C">
              <w:rPr>
                <w:rFonts w:ascii="Arial" w:hAnsi="Arial" w:cs="Arial"/>
                <w:sz w:val="20"/>
                <w:szCs w:val="20"/>
              </w:rPr>
              <w:t>Ley General del Sistema de Medios de Impugnación en Materia Electoral</w:t>
            </w:r>
          </w:p>
        </w:tc>
      </w:tr>
      <w:tr w:rsidR="0024188D" w:rsidRPr="00566C65" w14:paraId="4026878C" w14:textId="77777777" w:rsidTr="009A7FB4">
        <w:trPr>
          <w:trHeight w:val="567"/>
          <w:jc w:val="center"/>
        </w:trPr>
        <w:tc>
          <w:tcPr>
            <w:tcW w:w="2547" w:type="dxa"/>
            <w:shd w:val="clear" w:color="auto" w:fill="auto"/>
            <w:vAlign w:val="center"/>
          </w:tcPr>
          <w:p w14:paraId="72866781" w14:textId="77777777" w:rsidR="0024188D" w:rsidRPr="00CA009C" w:rsidRDefault="0024188D" w:rsidP="00B306AE">
            <w:pPr>
              <w:jc w:val="center"/>
              <w:rPr>
                <w:rFonts w:ascii="Arial" w:hAnsi="Arial" w:cs="Arial"/>
                <w:b/>
                <w:color w:val="000000" w:themeColor="text1"/>
                <w:sz w:val="20"/>
                <w:szCs w:val="20"/>
              </w:rPr>
            </w:pPr>
            <w:r w:rsidRPr="00CA009C">
              <w:rPr>
                <w:rFonts w:ascii="Arial" w:hAnsi="Arial" w:cs="Arial"/>
                <w:b/>
                <w:color w:val="000000" w:themeColor="text1"/>
                <w:sz w:val="20"/>
                <w:szCs w:val="20"/>
              </w:rPr>
              <w:t>Sala Regional</w:t>
            </w:r>
          </w:p>
        </w:tc>
        <w:tc>
          <w:tcPr>
            <w:tcW w:w="4399" w:type="dxa"/>
            <w:shd w:val="clear" w:color="auto" w:fill="auto"/>
            <w:vAlign w:val="center"/>
          </w:tcPr>
          <w:p w14:paraId="293DBA73" w14:textId="4A4761B7" w:rsidR="0024188D" w:rsidRPr="00CA009C" w:rsidRDefault="0024188D" w:rsidP="00AB409C">
            <w:pPr>
              <w:jc w:val="center"/>
              <w:rPr>
                <w:rFonts w:ascii="Arial" w:hAnsi="Arial" w:cs="Arial"/>
                <w:color w:val="000000" w:themeColor="text1"/>
                <w:sz w:val="20"/>
                <w:szCs w:val="20"/>
              </w:rPr>
            </w:pPr>
            <w:r w:rsidRPr="00CA009C">
              <w:rPr>
                <w:rFonts w:ascii="Arial" w:hAnsi="Arial" w:cs="Arial"/>
                <w:color w:val="000000" w:themeColor="text1"/>
                <w:sz w:val="20"/>
                <w:szCs w:val="20"/>
              </w:rPr>
              <w:t xml:space="preserve">Sala Regional del Tribunal Electoral del Poder Judicial de la Federación correspondiente a la </w:t>
            </w:r>
            <w:r w:rsidR="00AB409C" w:rsidRPr="00CA009C">
              <w:rPr>
                <w:rFonts w:ascii="Arial" w:hAnsi="Arial" w:cs="Arial"/>
                <w:color w:val="000000" w:themeColor="text1"/>
                <w:sz w:val="20"/>
                <w:szCs w:val="20"/>
              </w:rPr>
              <w:t>Cuarta</w:t>
            </w:r>
            <w:r w:rsidRPr="00CA009C">
              <w:rPr>
                <w:rFonts w:ascii="Arial" w:hAnsi="Arial" w:cs="Arial"/>
                <w:color w:val="000000" w:themeColor="text1"/>
                <w:sz w:val="20"/>
                <w:szCs w:val="20"/>
              </w:rPr>
              <w:t xml:space="preserve"> Circunscripción Plurinominal Electoral con sede en</w:t>
            </w:r>
            <w:r w:rsidR="00AB409C" w:rsidRPr="00CA009C">
              <w:rPr>
                <w:rFonts w:ascii="Arial" w:hAnsi="Arial" w:cs="Arial"/>
                <w:color w:val="000000" w:themeColor="text1"/>
                <w:sz w:val="20"/>
                <w:szCs w:val="20"/>
              </w:rPr>
              <w:t xml:space="preserve"> la Ciudad de México</w:t>
            </w:r>
          </w:p>
        </w:tc>
      </w:tr>
      <w:tr w:rsidR="0024188D" w:rsidRPr="00566C65" w14:paraId="5585DAE7" w14:textId="77777777" w:rsidTr="009A7FB4">
        <w:trPr>
          <w:trHeight w:val="680"/>
          <w:jc w:val="center"/>
        </w:trPr>
        <w:tc>
          <w:tcPr>
            <w:tcW w:w="2547" w:type="dxa"/>
            <w:shd w:val="clear" w:color="auto" w:fill="auto"/>
            <w:vAlign w:val="center"/>
          </w:tcPr>
          <w:p w14:paraId="212AE16D" w14:textId="77777777" w:rsidR="0024188D" w:rsidRPr="00CA009C" w:rsidRDefault="0024188D" w:rsidP="00B306AE">
            <w:pPr>
              <w:jc w:val="center"/>
              <w:rPr>
                <w:rFonts w:ascii="Arial" w:hAnsi="Arial" w:cs="Arial"/>
                <w:b/>
                <w:sz w:val="20"/>
                <w:szCs w:val="20"/>
              </w:rPr>
            </w:pPr>
            <w:r w:rsidRPr="00CA009C">
              <w:rPr>
                <w:rFonts w:ascii="Arial" w:hAnsi="Arial" w:cs="Arial"/>
                <w:b/>
                <w:sz w:val="20"/>
                <w:szCs w:val="20"/>
              </w:rPr>
              <w:t>Sala Superior</w:t>
            </w:r>
          </w:p>
        </w:tc>
        <w:tc>
          <w:tcPr>
            <w:tcW w:w="4399" w:type="dxa"/>
            <w:shd w:val="clear" w:color="auto" w:fill="auto"/>
            <w:vAlign w:val="center"/>
          </w:tcPr>
          <w:p w14:paraId="0516C4BB" w14:textId="2F7C95C1" w:rsidR="0024188D" w:rsidRPr="00CA009C" w:rsidRDefault="0024188D" w:rsidP="00AB409C">
            <w:pPr>
              <w:jc w:val="center"/>
              <w:rPr>
                <w:rFonts w:ascii="Arial" w:hAnsi="Arial" w:cs="Arial"/>
                <w:sz w:val="20"/>
                <w:szCs w:val="20"/>
              </w:rPr>
            </w:pPr>
            <w:r w:rsidRPr="00CA009C">
              <w:rPr>
                <w:rFonts w:ascii="Arial" w:hAnsi="Arial" w:cs="Arial"/>
                <w:sz w:val="20"/>
                <w:szCs w:val="20"/>
              </w:rPr>
              <w:t>Sala Superior del Tribunal Electoral del Poder Judicial de la Federación</w:t>
            </w:r>
          </w:p>
        </w:tc>
      </w:tr>
      <w:tr w:rsidR="00D401FF" w:rsidRPr="00566C65" w14:paraId="4D26EE39" w14:textId="77777777" w:rsidTr="009A7FB4">
        <w:trPr>
          <w:trHeight w:val="567"/>
          <w:jc w:val="center"/>
        </w:trPr>
        <w:tc>
          <w:tcPr>
            <w:tcW w:w="2547" w:type="dxa"/>
            <w:shd w:val="clear" w:color="auto" w:fill="auto"/>
            <w:vAlign w:val="center"/>
          </w:tcPr>
          <w:p w14:paraId="210D36C8" w14:textId="1C878FA0" w:rsidR="00D401FF" w:rsidRPr="00CA009C" w:rsidRDefault="00D401FF" w:rsidP="00B306AE">
            <w:pPr>
              <w:jc w:val="center"/>
              <w:rPr>
                <w:rFonts w:ascii="Arial" w:hAnsi="Arial" w:cs="Arial"/>
                <w:b/>
                <w:sz w:val="20"/>
                <w:szCs w:val="20"/>
              </w:rPr>
            </w:pPr>
            <w:r w:rsidRPr="00D401FF">
              <w:rPr>
                <w:rFonts w:ascii="Arial" w:hAnsi="Arial" w:cs="Arial"/>
                <w:b/>
                <w:sz w:val="20"/>
                <w:szCs w:val="20"/>
              </w:rPr>
              <w:t>Encuentro Morelos</w:t>
            </w:r>
          </w:p>
        </w:tc>
        <w:tc>
          <w:tcPr>
            <w:tcW w:w="4399" w:type="dxa"/>
            <w:shd w:val="clear" w:color="auto" w:fill="auto"/>
            <w:vAlign w:val="center"/>
          </w:tcPr>
          <w:p w14:paraId="12FB48DC" w14:textId="504A8B23" w:rsidR="00D401FF" w:rsidRPr="00CA009C" w:rsidRDefault="00D401FF" w:rsidP="00AB409C">
            <w:pPr>
              <w:jc w:val="center"/>
              <w:rPr>
                <w:rFonts w:ascii="Arial" w:hAnsi="Arial" w:cs="Arial"/>
                <w:sz w:val="20"/>
                <w:szCs w:val="20"/>
              </w:rPr>
            </w:pPr>
            <w:r w:rsidRPr="00D401FF">
              <w:rPr>
                <w:rFonts w:ascii="Arial" w:hAnsi="Arial" w:cs="Arial"/>
                <w:sz w:val="20"/>
                <w:szCs w:val="20"/>
              </w:rPr>
              <w:t>Partido Encuentro Social Morelos</w:t>
            </w:r>
          </w:p>
        </w:tc>
      </w:tr>
      <w:tr w:rsidR="00421261" w:rsidRPr="00566C65" w14:paraId="66024F14" w14:textId="77777777" w:rsidTr="009A7FB4">
        <w:trPr>
          <w:trHeight w:val="680"/>
          <w:jc w:val="center"/>
        </w:trPr>
        <w:tc>
          <w:tcPr>
            <w:tcW w:w="2547" w:type="dxa"/>
            <w:shd w:val="clear" w:color="auto" w:fill="auto"/>
            <w:vAlign w:val="center"/>
          </w:tcPr>
          <w:p w14:paraId="7D70AB92" w14:textId="407A1CF0" w:rsidR="00421261" w:rsidRPr="00D401FF" w:rsidRDefault="00421261" w:rsidP="00B306AE">
            <w:pPr>
              <w:jc w:val="center"/>
              <w:rPr>
                <w:rFonts w:ascii="Arial" w:hAnsi="Arial" w:cs="Arial"/>
                <w:b/>
                <w:sz w:val="20"/>
                <w:szCs w:val="20"/>
              </w:rPr>
            </w:pPr>
            <w:r>
              <w:rPr>
                <w:rFonts w:ascii="Arial" w:hAnsi="Arial" w:cs="Arial"/>
                <w:b/>
                <w:sz w:val="20"/>
                <w:szCs w:val="20"/>
              </w:rPr>
              <w:t xml:space="preserve">Instituto Estatal </w:t>
            </w:r>
          </w:p>
        </w:tc>
        <w:tc>
          <w:tcPr>
            <w:tcW w:w="4399" w:type="dxa"/>
            <w:shd w:val="clear" w:color="auto" w:fill="auto"/>
            <w:vAlign w:val="center"/>
          </w:tcPr>
          <w:p w14:paraId="667307E2" w14:textId="0E1BD933" w:rsidR="00421261" w:rsidRPr="00D401FF" w:rsidRDefault="00421261" w:rsidP="00AB409C">
            <w:pPr>
              <w:jc w:val="center"/>
              <w:rPr>
                <w:rFonts w:ascii="Arial" w:hAnsi="Arial" w:cs="Arial"/>
                <w:sz w:val="20"/>
                <w:szCs w:val="20"/>
              </w:rPr>
            </w:pPr>
            <w:r w:rsidRPr="00421261">
              <w:rPr>
                <w:rFonts w:ascii="Arial" w:hAnsi="Arial" w:cs="Arial"/>
                <w:sz w:val="20"/>
                <w:szCs w:val="20"/>
              </w:rPr>
              <w:t>Instituto Morelense de Procesos Electorales y Participación Ciudadana</w:t>
            </w:r>
          </w:p>
        </w:tc>
      </w:tr>
      <w:tr w:rsidR="00421261" w:rsidRPr="00566C65" w14:paraId="62E1B3F4" w14:textId="77777777" w:rsidTr="009A7FB4">
        <w:trPr>
          <w:trHeight w:val="567"/>
          <w:jc w:val="center"/>
        </w:trPr>
        <w:tc>
          <w:tcPr>
            <w:tcW w:w="2547" w:type="dxa"/>
            <w:shd w:val="clear" w:color="auto" w:fill="auto"/>
            <w:vAlign w:val="center"/>
          </w:tcPr>
          <w:p w14:paraId="2BC581CE" w14:textId="1E716ECD" w:rsidR="00421261" w:rsidRDefault="00421261" w:rsidP="00B306AE">
            <w:pPr>
              <w:jc w:val="center"/>
              <w:rPr>
                <w:rFonts w:ascii="Arial" w:hAnsi="Arial" w:cs="Arial"/>
                <w:b/>
                <w:sz w:val="20"/>
                <w:szCs w:val="20"/>
              </w:rPr>
            </w:pPr>
            <w:r>
              <w:rPr>
                <w:rFonts w:ascii="Arial" w:hAnsi="Arial" w:cs="Arial"/>
                <w:b/>
                <w:sz w:val="20"/>
                <w:szCs w:val="20"/>
              </w:rPr>
              <w:t>Tribunal Local</w:t>
            </w:r>
          </w:p>
        </w:tc>
        <w:tc>
          <w:tcPr>
            <w:tcW w:w="4399" w:type="dxa"/>
            <w:shd w:val="clear" w:color="auto" w:fill="auto"/>
            <w:vAlign w:val="center"/>
          </w:tcPr>
          <w:p w14:paraId="531189D6" w14:textId="4219EF09" w:rsidR="00421261" w:rsidRPr="00421261" w:rsidRDefault="00421261" w:rsidP="00AB409C">
            <w:pPr>
              <w:jc w:val="center"/>
              <w:rPr>
                <w:rFonts w:ascii="Arial" w:hAnsi="Arial" w:cs="Arial"/>
                <w:sz w:val="20"/>
                <w:szCs w:val="20"/>
              </w:rPr>
            </w:pPr>
            <w:r w:rsidRPr="00421261">
              <w:rPr>
                <w:rFonts w:ascii="Arial" w:hAnsi="Arial" w:cs="Arial"/>
                <w:sz w:val="20"/>
                <w:szCs w:val="20"/>
              </w:rPr>
              <w:t>Tribunal Electoral del Estado de Morelos</w:t>
            </w:r>
          </w:p>
        </w:tc>
      </w:tr>
    </w:tbl>
    <w:p w14:paraId="29A09448" w14:textId="77777777" w:rsidR="0024188D" w:rsidRPr="00566C65" w:rsidRDefault="0024188D" w:rsidP="00C60658">
      <w:pPr>
        <w:pStyle w:val="Cuerpo"/>
        <w:jc w:val="both"/>
        <w:rPr>
          <w:rFonts w:ascii="Arial" w:hAnsi="Arial" w:cs="Arial"/>
          <w:b/>
          <w:color w:val="000000" w:themeColor="text1"/>
          <w:sz w:val="22"/>
          <w:szCs w:val="22"/>
        </w:rPr>
      </w:pPr>
    </w:p>
    <w:p w14:paraId="10654D53" w14:textId="77777777" w:rsidR="00C864CE" w:rsidRPr="00645C82" w:rsidRDefault="00D67F7A" w:rsidP="003576FF">
      <w:pPr>
        <w:spacing w:before="240" w:after="240" w:line="360" w:lineRule="auto"/>
        <w:jc w:val="center"/>
        <w:outlineLvl w:val="0"/>
        <w:rPr>
          <w:rFonts w:ascii="Arial" w:hAnsi="Arial" w:cs="Arial"/>
          <w:b/>
        </w:rPr>
      </w:pPr>
      <w:bookmarkStart w:id="2" w:name="_Toc49241245"/>
      <w:bookmarkEnd w:id="1"/>
      <w:r w:rsidRPr="00645C82">
        <w:rPr>
          <w:rFonts w:ascii="Arial" w:hAnsi="Arial" w:cs="Arial"/>
          <w:b/>
        </w:rPr>
        <w:t>A</w:t>
      </w:r>
      <w:r w:rsidR="000B5CE7" w:rsidRPr="00645C82">
        <w:rPr>
          <w:rFonts w:ascii="Arial" w:hAnsi="Arial" w:cs="Arial"/>
          <w:b/>
        </w:rPr>
        <w:t xml:space="preserve"> </w:t>
      </w:r>
      <w:r w:rsidRPr="00645C82">
        <w:rPr>
          <w:rFonts w:ascii="Arial" w:hAnsi="Arial" w:cs="Arial"/>
          <w:b/>
        </w:rPr>
        <w:t>N</w:t>
      </w:r>
      <w:r w:rsidR="000B5CE7" w:rsidRPr="00645C82">
        <w:rPr>
          <w:rFonts w:ascii="Arial" w:hAnsi="Arial" w:cs="Arial"/>
          <w:b/>
        </w:rPr>
        <w:t xml:space="preserve"> </w:t>
      </w:r>
      <w:r w:rsidRPr="00645C82">
        <w:rPr>
          <w:rFonts w:ascii="Arial" w:hAnsi="Arial" w:cs="Arial"/>
          <w:b/>
        </w:rPr>
        <w:t>T</w:t>
      </w:r>
      <w:r w:rsidR="000B5CE7" w:rsidRPr="00645C82">
        <w:rPr>
          <w:rFonts w:ascii="Arial" w:hAnsi="Arial" w:cs="Arial"/>
          <w:b/>
        </w:rPr>
        <w:t xml:space="preserve"> </w:t>
      </w:r>
      <w:r w:rsidRPr="00645C82">
        <w:rPr>
          <w:rFonts w:ascii="Arial" w:hAnsi="Arial" w:cs="Arial"/>
          <w:b/>
        </w:rPr>
        <w:t>E</w:t>
      </w:r>
      <w:r w:rsidR="000B5CE7" w:rsidRPr="00645C82">
        <w:rPr>
          <w:rFonts w:ascii="Arial" w:hAnsi="Arial" w:cs="Arial"/>
          <w:b/>
        </w:rPr>
        <w:t xml:space="preserve"> </w:t>
      </w:r>
      <w:r w:rsidRPr="00645C82">
        <w:rPr>
          <w:rFonts w:ascii="Arial" w:hAnsi="Arial" w:cs="Arial"/>
          <w:b/>
        </w:rPr>
        <w:t>C</w:t>
      </w:r>
      <w:r w:rsidR="000B5CE7" w:rsidRPr="00645C82">
        <w:rPr>
          <w:rFonts w:ascii="Arial" w:hAnsi="Arial" w:cs="Arial"/>
          <w:b/>
        </w:rPr>
        <w:t xml:space="preserve"> </w:t>
      </w:r>
      <w:r w:rsidRPr="00645C82">
        <w:rPr>
          <w:rFonts w:ascii="Arial" w:hAnsi="Arial" w:cs="Arial"/>
          <w:b/>
        </w:rPr>
        <w:t>E</w:t>
      </w:r>
      <w:r w:rsidR="000B5CE7" w:rsidRPr="00645C82">
        <w:rPr>
          <w:rFonts w:ascii="Arial" w:hAnsi="Arial" w:cs="Arial"/>
          <w:b/>
        </w:rPr>
        <w:t xml:space="preserve"> </w:t>
      </w:r>
      <w:r w:rsidRPr="00645C82">
        <w:rPr>
          <w:rFonts w:ascii="Arial" w:hAnsi="Arial" w:cs="Arial"/>
          <w:b/>
        </w:rPr>
        <w:t>D</w:t>
      </w:r>
      <w:r w:rsidR="000B5CE7" w:rsidRPr="00645C82">
        <w:rPr>
          <w:rFonts w:ascii="Arial" w:hAnsi="Arial" w:cs="Arial"/>
          <w:b/>
        </w:rPr>
        <w:t xml:space="preserve"> </w:t>
      </w:r>
      <w:r w:rsidRPr="00645C82">
        <w:rPr>
          <w:rFonts w:ascii="Arial" w:hAnsi="Arial" w:cs="Arial"/>
          <w:b/>
        </w:rPr>
        <w:t>E</w:t>
      </w:r>
      <w:r w:rsidR="000B5CE7" w:rsidRPr="00645C82">
        <w:rPr>
          <w:rFonts w:ascii="Arial" w:hAnsi="Arial" w:cs="Arial"/>
          <w:b/>
        </w:rPr>
        <w:t xml:space="preserve"> </w:t>
      </w:r>
      <w:r w:rsidRPr="00645C82">
        <w:rPr>
          <w:rFonts w:ascii="Arial" w:hAnsi="Arial" w:cs="Arial"/>
          <w:b/>
        </w:rPr>
        <w:t>N</w:t>
      </w:r>
      <w:r w:rsidR="000B5CE7" w:rsidRPr="00645C82">
        <w:rPr>
          <w:rFonts w:ascii="Arial" w:hAnsi="Arial" w:cs="Arial"/>
          <w:b/>
        </w:rPr>
        <w:t xml:space="preserve"> </w:t>
      </w:r>
      <w:r w:rsidRPr="00645C82">
        <w:rPr>
          <w:rFonts w:ascii="Arial" w:hAnsi="Arial" w:cs="Arial"/>
          <w:b/>
        </w:rPr>
        <w:t>T</w:t>
      </w:r>
      <w:r w:rsidR="000B5CE7" w:rsidRPr="00645C82">
        <w:rPr>
          <w:rFonts w:ascii="Arial" w:hAnsi="Arial" w:cs="Arial"/>
          <w:b/>
        </w:rPr>
        <w:t xml:space="preserve"> </w:t>
      </w:r>
      <w:r w:rsidRPr="00645C82">
        <w:rPr>
          <w:rFonts w:ascii="Arial" w:hAnsi="Arial" w:cs="Arial"/>
          <w:b/>
        </w:rPr>
        <w:t>E</w:t>
      </w:r>
      <w:r w:rsidR="000B5CE7" w:rsidRPr="00645C82">
        <w:rPr>
          <w:rFonts w:ascii="Arial" w:hAnsi="Arial" w:cs="Arial"/>
          <w:b/>
        </w:rPr>
        <w:t xml:space="preserve"> </w:t>
      </w:r>
      <w:r w:rsidRPr="00645C82">
        <w:rPr>
          <w:rFonts w:ascii="Arial" w:hAnsi="Arial" w:cs="Arial"/>
          <w:b/>
        </w:rPr>
        <w:t>S</w:t>
      </w:r>
      <w:bookmarkEnd w:id="2"/>
    </w:p>
    <w:p w14:paraId="0A72C9DC" w14:textId="276B6B37" w:rsidR="00945DA9" w:rsidRDefault="003576FF" w:rsidP="003576FF">
      <w:pPr>
        <w:spacing w:before="240" w:after="240" w:line="360" w:lineRule="auto"/>
        <w:jc w:val="both"/>
        <w:rPr>
          <w:rFonts w:ascii="Arial" w:hAnsi="Arial" w:cs="Arial"/>
          <w:bCs/>
        </w:rPr>
      </w:pPr>
      <w:r>
        <w:rPr>
          <w:rFonts w:ascii="Arial" w:hAnsi="Arial" w:cs="Arial"/>
          <w:b/>
          <w:bCs/>
        </w:rPr>
        <w:t>1</w:t>
      </w:r>
      <w:r w:rsidR="00945DA9" w:rsidRPr="008F3A51">
        <w:rPr>
          <w:rFonts w:ascii="Arial" w:hAnsi="Arial" w:cs="Arial"/>
          <w:b/>
          <w:bCs/>
        </w:rPr>
        <w:t xml:space="preserve">. Pérdida de registro nacional. </w:t>
      </w:r>
      <w:r w:rsidR="00945DA9" w:rsidRPr="008F3A51">
        <w:rPr>
          <w:rFonts w:ascii="Arial" w:hAnsi="Arial" w:cs="Arial"/>
          <w:bCs/>
        </w:rPr>
        <w:t xml:space="preserve">El doce de septiembre de dos mil dieciocho, </w:t>
      </w:r>
      <w:r w:rsidR="00081F82">
        <w:rPr>
          <w:rFonts w:ascii="Arial" w:hAnsi="Arial" w:cs="Arial"/>
          <w:bCs/>
        </w:rPr>
        <w:t xml:space="preserve">mediante dictamen </w:t>
      </w:r>
      <w:r w:rsidR="00081F82" w:rsidRPr="00081F82">
        <w:rPr>
          <w:rFonts w:ascii="Arial" w:hAnsi="Arial" w:cs="Arial"/>
          <w:bCs/>
        </w:rPr>
        <w:t>INE/CG1302/2018</w:t>
      </w:r>
      <w:r w:rsidR="00081F82">
        <w:rPr>
          <w:rFonts w:ascii="Arial" w:hAnsi="Arial" w:cs="Arial"/>
          <w:bCs/>
        </w:rPr>
        <w:t xml:space="preserve">, </w:t>
      </w:r>
      <w:r w:rsidR="00945DA9" w:rsidRPr="008F3A51">
        <w:rPr>
          <w:rFonts w:ascii="Arial" w:hAnsi="Arial" w:cs="Arial"/>
          <w:bCs/>
        </w:rPr>
        <w:t>el Consejo General del I</w:t>
      </w:r>
      <w:r w:rsidR="00081F82">
        <w:rPr>
          <w:rFonts w:ascii="Arial" w:hAnsi="Arial" w:cs="Arial"/>
          <w:bCs/>
        </w:rPr>
        <w:t xml:space="preserve">nstituto Nacional Electoral </w:t>
      </w:r>
      <w:r w:rsidR="00945DA9" w:rsidRPr="008F3A51">
        <w:rPr>
          <w:rFonts w:ascii="Arial" w:hAnsi="Arial" w:cs="Arial"/>
          <w:bCs/>
        </w:rPr>
        <w:t>declaró la pérdida de registro del Partido Encuentro Social como</w:t>
      </w:r>
      <w:r w:rsidR="00081F82">
        <w:rPr>
          <w:rFonts w:ascii="Arial" w:hAnsi="Arial" w:cs="Arial"/>
          <w:bCs/>
        </w:rPr>
        <w:t xml:space="preserve"> instituto</w:t>
      </w:r>
      <w:r w:rsidR="00945DA9" w:rsidRPr="008F3A51">
        <w:rPr>
          <w:rFonts w:ascii="Arial" w:hAnsi="Arial" w:cs="Arial"/>
          <w:bCs/>
        </w:rPr>
        <w:t xml:space="preserve"> político nacional.</w:t>
      </w:r>
    </w:p>
    <w:p w14:paraId="2051243C" w14:textId="2AC9B038" w:rsidR="00B872E6" w:rsidRDefault="003576FF" w:rsidP="00B872E6">
      <w:pPr>
        <w:spacing w:before="240" w:after="240" w:line="360" w:lineRule="auto"/>
        <w:jc w:val="both"/>
        <w:rPr>
          <w:rFonts w:ascii="Arial" w:hAnsi="Arial" w:cs="Arial"/>
          <w:bCs/>
        </w:rPr>
      </w:pPr>
      <w:r>
        <w:rPr>
          <w:rFonts w:ascii="Arial" w:hAnsi="Arial" w:cs="Arial"/>
          <w:b/>
          <w:bCs/>
        </w:rPr>
        <w:t>2.</w:t>
      </w:r>
      <w:r w:rsidR="00945DA9" w:rsidRPr="008F3A51">
        <w:rPr>
          <w:rFonts w:ascii="Arial" w:hAnsi="Arial" w:cs="Arial"/>
          <w:b/>
          <w:bCs/>
        </w:rPr>
        <w:t xml:space="preserve"> </w:t>
      </w:r>
      <w:r w:rsidR="00CA5C08" w:rsidRPr="00B872E6">
        <w:rPr>
          <w:rFonts w:ascii="Arial" w:hAnsi="Arial" w:cs="Arial"/>
          <w:b/>
          <w:bCs/>
        </w:rPr>
        <w:t>P</w:t>
      </w:r>
      <w:r w:rsidR="00945DA9" w:rsidRPr="00B872E6">
        <w:rPr>
          <w:rFonts w:ascii="Arial" w:hAnsi="Arial" w:cs="Arial"/>
          <w:b/>
          <w:bCs/>
        </w:rPr>
        <w:t xml:space="preserve">rocedencia de registro como partido local. </w:t>
      </w:r>
      <w:r w:rsidR="00945DA9" w:rsidRPr="00B872E6">
        <w:rPr>
          <w:rFonts w:ascii="Arial" w:hAnsi="Arial" w:cs="Arial"/>
          <w:bCs/>
        </w:rPr>
        <w:t xml:space="preserve">El catorce de junio </w:t>
      </w:r>
      <w:r w:rsidR="00CA5C08" w:rsidRPr="00B872E6">
        <w:rPr>
          <w:rFonts w:ascii="Arial" w:hAnsi="Arial" w:cs="Arial"/>
          <w:bCs/>
        </w:rPr>
        <w:t>de dos mil diecinueve</w:t>
      </w:r>
      <w:r w:rsidR="00B872E6" w:rsidRPr="00B872E6">
        <w:rPr>
          <w:rFonts w:ascii="Arial" w:hAnsi="Arial" w:cs="Arial"/>
          <w:bCs/>
        </w:rPr>
        <w:t xml:space="preserve">, a través del acuerdo IMPEPAC/CEE/077/2019, </w:t>
      </w:r>
      <w:r w:rsidR="00945DA9" w:rsidRPr="00B872E6">
        <w:rPr>
          <w:rFonts w:ascii="Arial" w:hAnsi="Arial" w:cs="Arial"/>
          <w:bCs/>
        </w:rPr>
        <w:t xml:space="preserve">el Instituto </w:t>
      </w:r>
      <w:r w:rsidR="00B872E6" w:rsidRPr="00B872E6">
        <w:rPr>
          <w:rFonts w:ascii="Arial" w:hAnsi="Arial" w:cs="Arial"/>
          <w:bCs/>
        </w:rPr>
        <w:t>Estatal determinó la procedencia del registro como partido político local bajo la denominación de “Partido Encuentro Social Morelos”.</w:t>
      </w:r>
    </w:p>
    <w:p w14:paraId="2B57EDB4" w14:textId="1B7AE698" w:rsidR="00945DA9" w:rsidRDefault="003576FF" w:rsidP="003576FF">
      <w:pPr>
        <w:spacing w:before="240" w:after="240" w:line="360" w:lineRule="auto"/>
        <w:jc w:val="both"/>
        <w:rPr>
          <w:rFonts w:ascii="Arial" w:hAnsi="Arial" w:cs="Arial"/>
        </w:rPr>
      </w:pPr>
      <w:r>
        <w:rPr>
          <w:rFonts w:ascii="Arial" w:hAnsi="Arial" w:cs="Arial"/>
          <w:b/>
        </w:rPr>
        <w:t>3</w:t>
      </w:r>
      <w:r w:rsidR="00945DA9" w:rsidRPr="008F3A51">
        <w:rPr>
          <w:rFonts w:ascii="Arial" w:hAnsi="Arial" w:cs="Arial"/>
          <w:b/>
        </w:rPr>
        <w:t xml:space="preserve">. Primer Congreso </w:t>
      </w:r>
      <w:r w:rsidR="00945DA9" w:rsidRPr="00D401FF">
        <w:rPr>
          <w:rFonts w:ascii="Arial" w:hAnsi="Arial" w:cs="Arial"/>
          <w:b/>
        </w:rPr>
        <w:t xml:space="preserve">Estatal. </w:t>
      </w:r>
      <w:r w:rsidR="00945DA9" w:rsidRPr="00D401FF">
        <w:rPr>
          <w:rFonts w:ascii="Arial" w:hAnsi="Arial" w:cs="Arial"/>
        </w:rPr>
        <w:t xml:space="preserve">El veintiuno de julio </w:t>
      </w:r>
      <w:r w:rsidR="00D401FF" w:rsidRPr="00D401FF">
        <w:rPr>
          <w:rFonts w:ascii="Arial" w:hAnsi="Arial" w:cs="Arial"/>
        </w:rPr>
        <w:t>de dos mil diecinueve</w:t>
      </w:r>
      <w:r w:rsidR="00945DA9" w:rsidRPr="00D401FF">
        <w:rPr>
          <w:rFonts w:ascii="Arial" w:hAnsi="Arial" w:cs="Arial"/>
        </w:rPr>
        <w:t xml:space="preserve">, </w:t>
      </w:r>
      <w:r w:rsidR="00E72C95">
        <w:rPr>
          <w:rFonts w:ascii="Arial" w:hAnsi="Arial" w:cs="Arial"/>
        </w:rPr>
        <w:t xml:space="preserve">Encuentro Morelos </w:t>
      </w:r>
      <w:r w:rsidR="00945DA9" w:rsidRPr="00D401FF">
        <w:rPr>
          <w:rFonts w:ascii="Arial" w:hAnsi="Arial" w:cs="Arial"/>
        </w:rPr>
        <w:t xml:space="preserve">celebró </w:t>
      </w:r>
      <w:r w:rsidR="00E72C95">
        <w:rPr>
          <w:rFonts w:ascii="Arial" w:hAnsi="Arial" w:cs="Arial"/>
        </w:rPr>
        <w:t>su</w:t>
      </w:r>
      <w:r w:rsidR="00945DA9" w:rsidRPr="00D401FF">
        <w:rPr>
          <w:rFonts w:ascii="Arial" w:hAnsi="Arial" w:cs="Arial"/>
        </w:rPr>
        <w:t xml:space="preserve"> primer </w:t>
      </w:r>
      <w:r w:rsidR="00E72C95" w:rsidRPr="00D401FF">
        <w:rPr>
          <w:rFonts w:ascii="Arial" w:hAnsi="Arial" w:cs="Arial"/>
        </w:rPr>
        <w:t>Congreso Estatal Ordinario</w:t>
      </w:r>
      <w:r w:rsidR="00E72C95">
        <w:rPr>
          <w:rFonts w:ascii="Arial" w:hAnsi="Arial" w:cs="Arial"/>
        </w:rPr>
        <w:t>,</w:t>
      </w:r>
      <w:r w:rsidR="00945DA9" w:rsidRPr="00D401FF">
        <w:rPr>
          <w:rFonts w:ascii="Arial" w:hAnsi="Arial" w:cs="Arial"/>
        </w:rPr>
        <w:t xml:space="preserve"> en el que se eligieron diversos cargos de sus órganos internos.</w:t>
      </w:r>
    </w:p>
    <w:p w14:paraId="5A2DB5D1" w14:textId="3C428E22" w:rsidR="00E72C95" w:rsidRDefault="003576FF" w:rsidP="008349D0">
      <w:pPr>
        <w:spacing w:before="240" w:after="240" w:line="360" w:lineRule="auto"/>
        <w:jc w:val="both"/>
        <w:rPr>
          <w:rFonts w:ascii="Arial" w:hAnsi="Arial" w:cs="Arial"/>
          <w:b/>
        </w:rPr>
      </w:pPr>
      <w:r>
        <w:rPr>
          <w:rFonts w:ascii="Arial" w:hAnsi="Arial" w:cs="Arial"/>
          <w:b/>
        </w:rPr>
        <w:t>4</w:t>
      </w:r>
      <w:r w:rsidR="00945DA9" w:rsidRPr="008F3A51">
        <w:rPr>
          <w:rFonts w:ascii="Arial" w:hAnsi="Arial" w:cs="Arial"/>
          <w:b/>
        </w:rPr>
        <w:t xml:space="preserve">. </w:t>
      </w:r>
      <w:r w:rsidR="008349D0">
        <w:rPr>
          <w:rFonts w:ascii="Arial" w:hAnsi="Arial" w:cs="Arial"/>
          <w:b/>
        </w:rPr>
        <w:t>Integración de órganos</w:t>
      </w:r>
      <w:r w:rsidR="00945DA9" w:rsidRPr="008F3A51">
        <w:rPr>
          <w:rFonts w:ascii="Arial" w:hAnsi="Arial" w:cs="Arial"/>
          <w:b/>
        </w:rPr>
        <w:t xml:space="preserve">. </w:t>
      </w:r>
      <w:r w:rsidR="00945DA9" w:rsidRPr="008F3A51">
        <w:rPr>
          <w:rFonts w:ascii="Arial" w:hAnsi="Arial" w:cs="Arial"/>
        </w:rPr>
        <w:t>E</w:t>
      </w:r>
      <w:r w:rsidR="008349D0">
        <w:rPr>
          <w:rFonts w:ascii="Arial" w:hAnsi="Arial" w:cs="Arial"/>
        </w:rPr>
        <w:t xml:space="preserve">l veinte de septiembre de dos mil diecinueve, </w:t>
      </w:r>
      <w:r w:rsidR="008349D0" w:rsidRPr="008349D0">
        <w:rPr>
          <w:rFonts w:ascii="Arial" w:hAnsi="Arial" w:cs="Arial"/>
        </w:rPr>
        <w:t xml:space="preserve">mediante acuerdo IMPEPAC/CEE/112/2019, el Instituto Estatal </w:t>
      </w:r>
      <w:r w:rsidR="00E72C95" w:rsidRPr="008349D0">
        <w:rPr>
          <w:rFonts w:ascii="Arial" w:hAnsi="Arial" w:cs="Arial"/>
        </w:rPr>
        <w:t>resolvió</w:t>
      </w:r>
      <w:r w:rsidR="009E78CB">
        <w:rPr>
          <w:rFonts w:ascii="Arial" w:hAnsi="Arial" w:cs="Arial"/>
        </w:rPr>
        <w:t xml:space="preserve"> sobre</w:t>
      </w:r>
      <w:r w:rsidR="00E72C95" w:rsidRPr="008349D0">
        <w:rPr>
          <w:rFonts w:ascii="Arial" w:hAnsi="Arial" w:cs="Arial"/>
        </w:rPr>
        <w:t xml:space="preserve"> la integración de los órganos directivos de</w:t>
      </w:r>
      <w:r w:rsidR="00421261">
        <w:rPr>
          <w:rFonts w:ascii="Arial" w:hAnsi="Arial" w:cs="Arial"/>
        </w:rPr>
        <w:t xml:space="preserve"> </w:t>
      </w:r>
      <w:r w:rsidR="00E72C95" w:rsidRPr="008349D0">
        <w:rPr>
          <w:rFonts w:ascii="Arial" w:hAnsi="Arial" w:cs="Arial"/>
        </w:rPr>
        <w:t>Encuentro Morelos</w:t>
      </w:r>
      <w:r w:rsidR="008349D0" w:rsidRPr="008349D0">
        <w:rPr>
          <w:rFonts w:ascii="Arial" w:hAnsi="Arial" w:cs="Arial"/>
        </w:rPr>
        <w:t>,</w:t>
      </w:r>
      <w:r w:rsidR="008349D0">
        <w:rPr>
          <w:rFonts w:ascii="Arial" w:hAnsi="Arial" w:cs="Arial"/>
        </w:rPr>
        <w:t xml:space="preserve"> </w:t>
      </w:r>
      <w:r w:rsidR="008349D0" w:rsidRPr="008349D0">
        <w:rPr>
          <w:rFonts w:ascii="Arial" w:hAnsi="Arial" w:cs="Arial"/>
        </w:rPr>
        <w:t>en particular, ordenó la inscripción de los integrantes del Congreso Estatal, el Comité Directivo Estatal, la Comisión Política Estatal, el Comité de Vigilancia, la Comisión Estatal de Honor y Justicia, la Comisión Estatal Electoral y la Contraloría General en el libro de la Dirección Ejecutiva de Organización y Partidos Políticos.</w:t>
      </w:r>
    </w:p>
    <w:p w14:paraId="4C066C60" w14:textId="3BB25D43" w:rsidR="00945DA9" w:rsidRPr="008F3A51" w:rsidRDefault="003576FF" w:rsidP="003576FF">
      <w:pPr>
        <w:spacing w:before="240" w:after="240" w:line="360" w:lineRule="auto"/>
        <w:jc w:val="both"/>
        <w:rPr>
          <w:rFonts w:ascii="Arial" w:hAnsi="Arial" w:cs="Arial"/>
        </w:rPr>
      </w:pPr>
      <w:r>
        <w:rPr>
          <w:rFonts w:ascii="Arial" w:hAnsi="Arial" w:cs="Arial"/>
          <w:b/>
        </w:rPr>
        <w:t>5. Juicio ciudadano local</w:t>
      </w:r>
      <w:r w:rsidR="001100FE" w:rsidRPr="001100FE">
        <w:rPr>
          <w:rFonts w:ascii="Arial" w:hAnsi="Arial" w:cs="Arial"/>
        </w:rPr>
        <w:t xml:space="preserve"> </w:t>
      </w:r>
      <w:r w:rsidR="009C6C64">
        <w:rPr>
          <w:rFonts w:ascii="Arial" w:hAnsi="Arial" w:cs="Arial"/>
        </w:rPr>
        <w:t>(</w:t>
      </w:r>
      <w:r w:rsidR="001100FE" w:rsidRPr="009C6C64">
        <w:rPr>
          <w:rFonts w:ascii="Arial" w:hAnsi="Arial" w:cs="Arial"/>
          <w:i/>
          <w:iCs/>
        </w:rPr>
        <w:t>TEEM/JDC/105/2019</w:t>
      </w:r>
      <w:r w:rsidR="009C6C64" w:rsidRPr="009C6C64">
        <w:rPr>
          <w:rFonts w:ascii="Arial" w:hAnsi="Arial" w:cs="Arial"/>
          <w:i/>
          <w:iCs/>
        </w:rPr>
        <w:t>-2</w:t>
      </w:r>
      <w:r w:rsidR="009C6C64">
        <w:rPr>
          <w:rFonts w:ascii="Arial" w:hAnsi="Arial" w:cs="Arial"/>
        </w:rPr>
        <w:t>)</w:t>
      </w:r>
      <w:r>
        <w:rPr>
          <w:rFonts w:ascii="Arial" w:hAnsi="Arial" w:cs="Arial"/>
          <w:b/>
        </w:rPr>
        <w:t xml:space="preserve">. </w:t>
      </w:r>
      <w:r w:rsidR="001100FE" w:rsidRPr="001100FE">
        <w:rPr>
          <w:rFonts w:ascii="Arial" w:hAnsi="Arial" w:cs="Arial"/>
          <w:bCs/>
        </w:rPr>
        <w:t>Inconformes con lo anterior, e</w:t>
      </w:r>
      <w:r w:rsidR="00945DA9" w:rsidRPr="008F3A51">
        <w:rPr>
          <w:rFonts w:ascii="Arial" w:hAnsi="Arial" w:cs="Arial"/>
        </w:rPr>
        <w:t>l veinte de noviembre de dos mil diecinueve</w:t>
      </w:r>
      <w:r w:rsidR="001100FE">
        <w:rPr>
          <w:rFonts w:ascii="Arial" w:hAnsi="Arial" w:cs="Arial"/>
        </w:rPr>
        <w:t>,</w:t>
      </w:r>
      <w:r w:rsidR="00945DA9" w:rsidRPr="008F3A51">
        <w:rPr>
          <w:rFonts w:ascii="Arial" w:hAnsi="Arial" w:cs="Arial"/>
        </w:rPr>
        <w:t xml:space="preserve"> </w:t>
      </w:r>
      <w:r w:rsidR="001100FE" w:rsidRPr="001100FE">
        <w:rPr>
          <w:rFonts w:ascii="Arial" w:hAnsi="Arial" w:cs="Arial"/>
        </w:rPr>
        <w:t>Aura Alina Avilés Mejía, María Magdalena Loaeza García, Apolonio García Reyes, Romualdo Abraham Torres Saavedra, Pedro Jaime Salgado y Norma Sotelo Popoca</w:t>
      </w:r>
      <w:r w:rsidR="001100FE">
        <w:rPr>
          <w:rFonts w:ascii="Arial" w:hAnsi="Arial" w:cs="Arial"/>
        </w:rPr>
        <w:t xml:space="preserve"> </w:t>
      </w:r>
      <w:r w:rsidR="00945DA9" w:rsidRPr="008F3A51">
        <w:rPr>
          <w:rFonts w:ascii="Arial" w:hAnsi="Arial" w:cs="Arial"/>
        </w:rPr>
        <w:t xml:space="preserve">promovieron </w:t>
      </w:r>
      <w:r w:rsidR="001100FE">
        <w:rPr>
          <w:rFonts w:ascii="Arial" w:hAnsi="Arial" w:cs="Arial"/>
        </w:rPr>
        <w:t>juicio ciudadano.</w:t>
      </w:r>
    </w:p>
    <w:p w14:paraId="44BAF595" w14:textId="4E1D58B8" w:rsidR="009C6C64" w:rsidRDefault="003576FF" w:rsidP="003576FF">
      <w:pPr>
        <w:spacing w:before="240" w:after="240" w:line="360" w:lineRule="auto"/>
        <w:jc w:val="both"/>
        <w:rPr>
          <w:rFonts w:ascii="Arial" w:hAnsi="Arial" w:cs="Arial"/>
        </w:rPr>
      </w:pPr>
      <w:r>
        <w:rPr>
          <w:rFonts w:ascii="Arial" w:hAnsi="Arial" w:cs="Arial"/>
          <w:b/>
        </w:rPr>
        <w:t>6</w:t>
      </w:r>
      <w:r w:rsidR="00945DA9" w:rsidRPr="008F3A51">
        <w:rPr>
          <w:rFonts w:ascii="Arial" w:hAnsi="Arial" w:cs="Arial"/>
          <w:b/>
        </w:rPr>
        <w:t>. Resolución</w:t>
      </w:r>
      <w:r w:rsidR="009C6C64">
        <w:rPr>
          <w:rFonts w:ascii="Arial" w:hAnsi="Arial" w:cs="Arial"/>
          <w:b/>
        </w:rPr>
        <w:t xml:space="preserve"> local</w:t>
      </w:r>
      <w:r w:rsidR="00945DA9" w:rsidRPr="008F3A51">
        <w:rPr>
          <w:rFonts w:ascii="Arial" w:hAnsi="Arial" w:cs="Arial"/>
          <w:b/>
        </w:rPr>
        <w:t xml:space="preserve">. </w:t>
      </w:r>
      <w:r w:rsidR="009C6C64" w:rsidRPr="009C6C64">
        <w:rPr>
          <w:rFonts w:ascii="Arial" w:hAnsi="Arial" w:cs="Arial"/>
          <w:bCs/>
        </w:rPr>
        <w:t>E</w:t>
      </w:r>
      <w:r w:rsidR="00945DA9" w:rsidRPr="008F3A51">
        <w:rPr>
          <w:rFonts w:ascii="Arial" w:hAnsi="Arial" w:cs="Arial"/>
        </w:rPr>
        <w:t xml:space="preserve">l veinticinco de febrero de dos mil veinte, el Tribunal </w:t>
      </w:r>
      <w:r w:rsidR="00421261">
        <w:rPr>
          <w:rFonts w:ascii="Arial" w:hAnsi="Arial" w:cs="Arial"/>
        </w:rPr>
        <w:t>Local</w:t>
      </w:r>
      <w:r w:rsidR="009C6C64">
        <w:rPr>
          <w:rFonts w:ascii="Arial" w:hAnsi="Arial" w:cs="Arial"/>
        </w:rPr>
        <w:t xml:space="preserve"> </w:t>
      </w:r>
      <w:r w:rsidR="00945DA9" w:rsidRPr="008F3A51">
        <w:rPr>
          <w:rFonts w:ascii="Arial" w:hAnsi="Arial" w:cs="Arial"/>
        </w:rPr>
        <w:t>dictó resolución</w:t>
      </w:r>
      <w:r w:rsidR="009C6C64">
        <w:rPr>
          <w:rFonts w:ascii="Arial" w:hAnsi="Arial" w:cs="Arial"/>
        </w:rPr>
        <w:t>, en el sentido de:</w:t>
      </w:r>
    </w:p>
    <w:p w14:paraId="0273448E" w14:textId="3B362072" w:rsidR="006801E7" w:rsidRPr="00421261" w:rsidRDefault="009C6C64" w:rsidP="00047338">
      <w:pPr>
        <w:pStyle w:val="Prrafodelista"/>
        <w:numPr>
          <w:ilvl w:val="0"/>
          <w:numId w:val="6"/>
        </w:numPr>
        <w:spacing w:before="120" w:after="120" w:line="264" w:lineRule="auto"/>
        <w:ind w:left="426" w:hanging="357"/>
        <w:contextualSpacing w:val="0"/>
        <w:jc w:val="both"/>
        <w:rPr>
          <w:rFonts w:ascii="Arial" w:hAnsi="Arial" w:cs="Arial"/>
        </w:rPr>
      </w:pPr>
      <w:r w:rsidRPr="00421261">
        <w:rPr>
          <w:rFonts w:ascii="Arial" w:hAnsi="Arial" w:cs="Arial"/>
          <w:b/>
          <w:bCs/>
        </w:rPr>
        <w:t xml:space="preserve">Sobreseer </w:t>
      </w:r>
      <w:r w:rsidR="006801E7" w:rsidRPr="00421261">
        <w:rPr>
          <w:rFonts w:ascii="Arial" w:hAnsi="Arial" w:cs="Arial"/>
        </w:rPr>
        <w:t>por falta de interés jurídico, respecto de los actores María Magdalena Loaeza García, Apolonio García Reyes, Romualdo Abraham Torres Saavedra, Pedro Jaime Salgado y Norma Sotelo Popoca</w:t>
      </w:r>
      <w:r w:rsidR="00BC0422" w:rsidRPr="00421261">
        <w:rPr>
          <w:rFonts w:ascii="Arial" w:hAnsi="Arial" w:cs="Arial"/>
        </w:rPr>
        <w:t xml:space="preserve">, al considerar que no eran militantes y, por ende, carecían de interés para impugnar la aprobación de los órganos directivos. </w:t>
      </w:r>
    </w:p>
    <w:p w14:paraId="7260F11B" w14:textId="3F4879D0" w:rsidR="00BC0422" w:rsidRPr="00421261" w:rsidRDefault="00BC0422" w:rsidP="00047338">
      <w:pPr>
        <w:pStyle w:val="Prrafodelista"/>
        <w:numPr>
          <w:ilvl w:val="0"/>
          <w:numId w:val="6"/>
        </w:numPr>
        <w:spacing w:before="120" w:after="120" w:line="264" w:lineRule="auto"/>
        <w:ind w:left="426" w:hanging="357"/>
        <w:contextualSpacing w:val="0"/>
        <w:jc w:val="both"/>
        <w:rPr>
          <w:rFonts w:ascii="Arial" w:hAnsi="Arial" w:cs="Arial"/>
        </w:rPr>
      </w:pPr>
      <w:r w:rsidRPr="00421261">
        <w:rPr>
          <w:rFonts w:ascii="Arial" w:hAnsi="Arial" w:cs="Arial"/>
          <w:b/>
          <w:bCs/>
        </w:rPr>
        <w:t>Sobreseer</w:t>
      </w:r>
      <w:r w:rsidRPr="00421261">
        <w:rPr>
          <w:rFonts w:ascii="Arial" w:hAnsi="Arial" w:cs="Arial"/>
        </w:rPr>
        <w:t xml:space="preserve"> </w:t>
      </w:r>
      <w:r w:rsidR="0003420E" w:rsidRPr="00421261">
        <w:rPr>
          <w:rFonts w:ascii="Arial" w:hAnsi="Arial" w:cs="Arial"/>
        </w:rPr>
        <w:t>los agravios relacionados con irregularidades en el primer Congreso Estatal,</w:t>
      </w:r>
      <w:r w:rsidR="0003420E">
        <w:rPr>
          <w:rStyle w:val="Refdenotaalpie"/>
          <w:rFonts w:ascii="Arial" w:hAnsi="Arial" w:cs="Arial"/>
        </w:rPr>
        <w:footnoteReference w:id="1"/>
      </w:r>
      <w:r w:rsidR="0003420E" w:rsidRPr="00421261">
        <w:rPr>
          <w:rFonts w:ascii="Arial" w:hAnsi="Arial" w:cs="Arial"/>
        </w:rPr>
        <w:t xml:space="preserve"> por considerar que </w:t>
      </w:r>
      <w:r w:rsidR="00697AA4" w:rsidRPr="00421261">
        <w:rPr>
          <w:rFonts w:ascii="Arial" w:hAnsi="Arial" w:cs="Arial"/>
        </w:rPr>
        <w:t xml:space="preserve">la actora Aura Alina Avilés Mejía los </w:t>
      </w:r>
      <w:r w:rsidR="009E175B">
        <w:rPr>
          <w:rFonts w:ascii="Arial" w:hAnsi="Arial" w:cs="Arial"/>
        </w:rPr>
        <w:t>consintió</w:t>
      </w:r>
      <w:r w:rsidR="00697AA4" w:rsidRPr="00421261">
        <w:rPr>
          <w:rFonts w:ascii="Arial" w:hAnsi="Arial" w:cs="Arial"/>
        </w:rPr>
        <w:t xml:space="preserve">, al haber estado presente en el mismo. </w:t>
      </w:r>
      <w:r w:rsidR="0003420E" w:rsidRPr="00421261">
        <w:rPr>
          <w:rFonts w:ascii="Arial" w:hAnsi="Arial" w:cs="Arial"/>
        </w:rPr>
        <w:t xml:space="preserve"> </w:t>
      </w:r>
    </w:p>
    <w:p w14:paraId="3154A265" w14:textId="23B753FD" w:rsidR="009C6C64" w:rsidRDefault="009C6C64" w:rsidP="00047338">
      <w:pPr>
        <w:pStyle w:val="Prrafodelista"/>
        <w:numPr>
          <w:ilvl w:val="0"/>
          <w:numId w:val="6"/>
        </w:numPr>
        <w:spacing w:before="120" w:after="120" w:line="264" w:lineRule="auto"/>
        <w:ind w:left="426" w:hanging="357"/>
        <w:contextualSpacing w:val="0"/>
        <w:jc w:val="both"/>
        <w:rPr>
          <w:rFonts w:ascii="Arial" w:hAnsi="Arial" w:cs="Arial"/>
        </w:rPr>
      </w:pPr>
      <w:r w:rsidRPr="00421261">
        <w:rPr>
          <w:rFonts w:ascii="Arial" w:hAnsi="Arial" w:cs="Arial"/>
          <w:b/>
          <w:bCs/>
        </w:rPr>
        <w:t>Revocar</w:t>
      </w:r>
      <w:r w:rsidRPr="00421261">
        <w:rPr>
          <w:rFonts w:ascii="Arial" w:hAnsi="Arial" w:cs="Arial"/>
        </w:rPr>
        <w:t xml:space="preserve"> el acuerdo IMPEPAC/CEE/112/2019</w:t>
      </w:r>
      <w:r w:rsidR="00421261">
        <w:rPr>
          <w:rFonts w:ascii="Arial" w:hAnsi="Arial" w:cs="Arial"/>
        </w:rPr>
        <w:t>, al considerar que Encuentro Morelos no</w:t>
      </w:r>
      <w:r w:rsidR="004333A9">
        <w:rPr>
          <w:rFonts w:ascii="Arial" w:hAnsi="Arial" w:cs="Arial"/>
        </w:rPr>
        <w:t xml:space="preserve"> cumplió con el mandato de paridad de género en la designación de </w:t>
      </w:r>
      <w:r w:rsidR="0016496A">
        <w:rPr>
          <w:rFonts w:ascii="Arial" w:hAnsi="Arial" w:cs="Arial"/>
        </w:rPr>
        <w:t>sus órganos de dirigencia</w:t>
      </w:r>
      <w:r w:rsidR="004333A9">
        <w:rPr>
          <w:rFonts w:ascii="Arial" w:hAnsi="Arial" w:cs="Arial"/>
        </w:rPr>
        <w:t>.</w:t>
      </w:r>
      <w:r w:rsidR="0016496A">
        <w:rPr>
          <w:rStyle w:val="Refdenotaalpie"/>
          <w:rFonts w:ascii="Arial" w:hAnsi="Arial" w:cs="Arial"/>
        </w:rPr>
        <w:footnoteReference w:id="2"/>
      </w:r>
      <w:r w:rsidR="004333A9">
        <w:rPr>
          <w:rFonts w:ascii="Arial" w:hAnsi="Arial" w:cs="Arial"/>
        </w:rPr>
        <w:t xml:space="preserve"> </w:t>
      </w:r>
      <w:r w:rsidR="00421261">
        <w:rPr>
          <w:rFonts w:ascii="Arial" w:hAnsi="Arial" w:cs="Arial"/>
        </w:rPr>
        <w:t xml:space="preserve"> </w:t>
      </w:r>
    </w:p>
    <w:p w14:paraId="4B1DD685" w14:textId="638B06C3" w:rsidR="004D1F30" w:rsidRPr="00421261" w:rsidRDefault="004D1F30" w:rsidP="00613C8B">
      <w:pPr>
        <w:pStyle w:val="Prrafodelista"/>
        <w:numPr>
          <w:ilvl w:val="0"/>
          <w:numId w:val="7"/>
        </w:numPr>
        <w:spacing w:before="120" w:after="120" w:line="264" w:lineRule="auto"/>
        <w:ind w:left="567" w:hanging="153"/>
        <w:contextualSpacing w:val="0"/>
        <w:jc w:val="both"/>
        <w:rPr>
          <w:rFonts w:ascii="Arial" w:hAnsi="Arial" w:cs="Arial"/>
        </w:rPr>
      </w:pPr>
      <w:proofErr w:type="gramStart"/>
      <w:r>
        <w:rPr>
          <w:rFonts w:ascii="Arial" w:hAnsi="Arial" w:cs="Arial"/>
        </w:rPr>
        <w:t>En razón de</w:t>
      </w:r>
      <w:proofErr w:type="gramEnd"/>
      <w:r>
        <w:rPr>
          <w:rFonts w:ascii="Arial" w:hAnsi="Arial" w:cs="Arial"/>
        </w:rPr>
        <w:t xml:space="preserve"> ello, se ordenó al Instituto Estatal que llevara todas las acciones </w:t>
      </w:r>
      <w:r w:rsidR="009E175B">
        <w:rPr>
          <w:rFonts w:ascii="Arial" w:hAnsi="Arial" w:cs="Arial"/>
        </w:rPr>
        <w:t xml:space="preserve">correspondientes a fin de que Encuentro </w:t>
      </w:r>
      <w:r w:rsidR="009E78CB">
        <w:rPr>
          <w:rFonts w:ascii="Arial" w:hAnsi="Arial" w:cs="Arial"/>
        </w:rPr>
        <w:t>Morelos</w:t>
      </w:r>
      <w:r w:rsidR="009E175B">
        <w:rPr>
          <w:rFonts w:ascii="Arial" w:hAnsi="Arial" w:cs="Arial"/>
        </w:rPr>
        <w:t xml:space="preserve"> cumpliera con el principio de paridad de género en la integración de sus órganos. </w:t>
      </w:r>
    </w:p>
    <w:p w14:paraId="519F00E4" w14:textId="635D737D" w:rsidR="009E175B" w:rsidRDefault="003576FF" w:rsidP="003576FF">
      <w:pPr>
        <w:spacing w:before="240" w:after="240" w:line="360" w:lineRule="auto"/>
        <w:jc w:val="both"/>
        <w:rPr>
          <w:rFonts w:ascii="Arial" w:hAnsi="Arial" w:cs="Arial"/>
          <w:color w:val="000000"/>
          <w:lang w:eastAsia="es-MX"/>
        </w:rPr>
      </w:pPr>
      <w:r>
        <w:rPr>
          <w:rFonts w:ascii="Arial" w:hAnsi="Arial" w:cs="Arial"/>
          <w:b/>
          <w:bCs/>
        </w:rPr>
        <w:t>7</w:t>
      </w:r>
      <w:r w:rsidR="00945DA9" w:rsidRPr="008F3A51">
        <w:rPr>
          <w:rFonts w:ascii="Arial" w:hAnsi="Arial" w:cs="Arial"/>
          <w:b/>
          <w:bCs/>
        </w:rPr>
        <w:t xml:space="preserve">. </w:t>
      </w:r>
      <w:r w:rsidR="004D1F30">
        <w:rPr>
          <w:rFonts w:ascii="Arial" w:hAnsi="Arial" w:cs="Arial"/>
          <w:b/>
          <w:bCs/>
        </w:rPr>
        <w:t xml:space="preserve">Juicio ciudadano federal </w:t>
      </w:r>
      <w:r w:rsidR="004D1F30" w:rsidRPr="004D1F30">
        <w:rPr>
          <w:rFonts w:ascii="Arial" w:hAnsi="Arial" w:cs="Arial"/>
          <w:i/>
          <w:iCs/>
        </w:rPr>
        <w:t>(</w:t>
      </w:r>
      <w:r w:rsidR="004D1F30">
        <w:rPr>
          <w:rFonts w:ascii="Arial" w:hAnsi="Arial" w:cs="Arial"/>
          <w:i/>
          <w:iCs/>
        </w:rPr>
        <w:t>SCM-JDC-61/2020</w:t>
      </w:r>
      <w:r w:rsidR="004D1F30" w:rsidRPr="004D1F30">
        <w:rPr>
          <w:rFonts w:ascii="Arial" w:hAnsi="Arial" w:cs="Arial"/>
          <w:i/>
          <w:iCs/>
        </w:rPr>
        <w:t>)</w:t>
      </w:r>
      <w:r w:rsidR="00945DA9" w:rsidRPr="008F3A51">
        <w:rPr>
          <w:rFonts w:ascii="Arial" w:hAnsi="Arial" w:cs="Arial"/>
          <w:b/>
          <w:bCs/>
        </w:rPr>
        <w:t>.</w:t>
      </w:r>
      <w:r w:rsidR="00945DA9" w:rsidRPr="008F3A51">
        <w:rPr>
          <w:rFonts w:ascii="Arial" w:hAnsi="Arial" w:cs="Arial"/>
          <w:bCs/>
        </w:rPr>
        <w:t xml:space="preserve"> </w:t>
      </w:r>
      <w:r w:rsidR="004D1F30">
        <w:rPr>
          <w:rFonts w:ascii="Arial" w:hAnsi="Arial" w:cs="Arial"/>
          <w:color w:val="000000"/>
          <w:lang w:eastAsia="es-MX"/>
        </w:rPr>
        <w:t>E</w:t>
      </w:r>
      <w:r w:rsidR="00945DA9" w:rsidRPr="008F3A51">
        <w:rPr>
          <w:rFonts w:ascii="Arial" w:hAnsi="Arial" w:cs="Arial"/>
          <w:color w:val="000000"/>
          <w:lang w:eastAsia="es-MX"/>
        </w:rPr>
        <w:t>l tres de marzo</w:t>
      </w:r>
      <w:r w:rsidR="009E175B">
        <w:rPr>
          <w:rFonts w:ascii="Arial" w:hAnsi="Arial" w:cs="Arial"/>
          <w:color w:val="000000"/>
          <w:lang w:eastAsia="es-MX"/>
        </w:rPr>
        <w:t xml:space="preserve"> de dos mil veinte</w:t>
      </w:r>
      <w:r w:rsidR="00945DA9" w:rsidRPr="008F3A51">
        <w:rPr>
          <w:rFonts w:ascii="Arial" w:hAnsi="Arial" w:cs="Arial"/>
          <w:color w:val="000000"/>
          <w:lang w:eastAsia="es-MX"/>
        </w:rPr>
        <w:t>,</w:t>
      </w:r>
      <w:r w:rsidR="009E175B">
        <w:rPr>
          <w:rFonts w:ascii="Arial" w:hAnsi="Arial" w:cs="Arial"/>
          <w:color w:val="000000"/>
          <w:lang w:eastAsia="es-MX"/>
        </w:rPr>
        <w:t xml:space="preserve"> </w:t>
      </w:r>
      <w:r w:rsidR="009E175B" w:rsidRPr="001100FE">
        <w:rPr>
          <w:rFonts w:ascii="Arial" w:hAnsi="Arial" w:cs="Arial"/>
        </w:rPr>
        <w:t>Aura Alina Avilés Mejía, María Magdalena Loaeza García, Apolonio García Reyes, Romualdo Abraham Torres Saavedra, Pedro Jaime Salgado y Norma Sotelo Popoca</w:t>
      </w:r>
      <w:r w:rsidR="009E175B">
        <w:rPr>
          <w:rFonts w:ascii="Arial" w:hAnsi="Arial" w:cs="Arial"/>
        </w:rPr>
        <w:t xml:space="preserve"> </w:t>
      </w:r>
      <w:r w:rsidR="009E175B" w:rsidRPr="008F3A51">
        <w:rPr>
          <w:rFonts w:ascii="Arial" w:hAnsi="Arial" w:cs="Arial"/>
        </w:rPr>
        <w:t xml:space="preserve">promovieron </w:t>
      </w:r>
      <w:r w:rsidR="009E175B">
        <w:rPr>
          <w:rFonts w:ascii="Arial" w:hAnsi="Arial" w:cs="Arial"/>
        </w:rPr>
        <w:t>juicio ciudadano ante el Tribunal Local.</w:t>
      </w:r>
    </w:p>
    <w:p w14:paraId="1705C653" w14:textId="754883CA" w:rsidR="004C2918" w:rsidRDefault="003576FF" w:rsidP="003576FF">
      <w:pPr>
        <w:tabs>
          <w:tab w:val="left" w:pos="284"/>
        </w:tabs>
        <w:spacing w:before="240" w:after="240" w:line="360" w:lineRule="auto"/>
        <w:jc w:val="both"/>
        <w:rPr>
          <w:rFonts w:ascii="Arial" w:hAnsi="Arial" w:cs="Arial"/>
          <w:lang w:eastAsia="es-MX"/>
        </w:rPr>
      </w:pPr>
      <w:r>
        <w:rPr>
          <w:rFonts w:ascii="Arial" w:eastAsia="Calibri" w:hAnsi="Arial" w:cs="Arial"/>
          <w:b/>
          <w:bCs/>
          <w:color w:val="000000" w:themeColor="text1"/>
          <w:lang w:eastAsia="es-MX"/>
        </w:rPr>
        <w:t>8</w:t>
      </w:r>
      <w:r w:rsidR="004C2918" w:rsidRPr="00645C82">
        <w:rPr>
          <w:rFonts w:ascii="Arial" w:eastAsia="Calibri" w:hAnsi="Arial" w:cs="Arial"/>
          <w:b/>
          <w:bCs/>
          <w:color w:val="000000" w:themeColor="text1"/>
          <w:lang w:eastAsia="es-MX"/>
        </w:rPr>
        <w:t xml:space="preserve">. Sentencia </w:t>
      </w:r>
      <w:r w:rsidR="00A933B9" w:rsidRPr="00645C82">
        <w:rPr>
          <w:rFonts w:ascii="Arial" w:eastAsia="Calibri" w:hAnsi="Arial" w:cs="Arial"/>
          <w:b/>
          <w:bCs/>
          <w:color w:val="000000" w:themeColor="text1"/>
          <w:lang w:eastAsia="es-MX"/>
        </w:rPr>
        <w:t>impugnada</w:t>
      </w:r>
      <w:r w:rsidR="004C2918" w:rsidRPr="00645C82">
        <w:rPr>
          <w:rFonts w:ascii="Arial" w:eastAsia="Calibri" w:hAnsi="Arial" w:cs="Arial"/>
          <w:b/>
          <w:bCs/>
          <w:color w:val="000000" w:themeColor="text1"/>
          <w:lang w:eastAsia="es-MX"/>
        </w:rPr>
        <w:t xml:space="preserve">. </w:t>
      </w:r>
      <w:r w:rsidR="009E175B">
        <w:rPr>
          <w:rFonts w:ascii="Arial" w:eastAsia="Calibri" w:hAnsi="Arial" w:cs="Arial"/>
          <w:bCs/>
          <w:color w:val="000000" w:themeColor="text1"/>
          <w:lang w:eastAsia="es-MX"/>
        </w:rPr>
        <w:t xml:space="preserve">El </w:t>
      </w:r>
      <w:r w:rsidR="009E175B" w:rsidRPr="008F3A51">
        <w:rPr>
          <w:rFonts w:ascii="Arial" w:hAnsi="Arial" w:cs="Arial"/>
          <w:lang w:eastAsia="es-MX"/>
        </w:rPr>
        <w:t>trece de agosto de dos mil veinte</w:t>
      </w:r>
      <w:r w:rsidR="00383F41">
        <w:rPr>
          <w:rFonts w:ascii="Arial" w:hAnsi="Arial" w:cs="Arial"/>
          <w:lang w:eastAsia="es-MX"/>
        </w:rPr>
        <w:t xml:space="preserve">, la Sala Regional </w:t>
      </w:r>
      <w:r w:rsidR="00383F41" w:rsidRPr="009533D2">
        <w:rPr>
          <w:rFonts w:ascii="Arial" w:hAnsi="Arial" w:cs="Arial"/>
        </w:rPr>
        <w:t>revocó</w:t>
      </w:r>
      <w:r w:rsidR="00383F41">
        <w:rPr>
          <w:rFonts w:ascii="Arial" w:hAnsi="Arial" w:cs="Arial"/>
        </w:rPr>
        <w:t xml:space="preserve"> </w:t>
      </w:r>
      <w:r w:rsidR="00383F41" w:rsidRPr="00ED0CE7">
        <w:rPr>
          <w:rFonts w:ascii="Arial" w:hAnsi="Arial" w:cs="Arial"/>
        </w:rPr>
        <w:t xml:space="preserve">parcialmente la sentencia dictada por el Tribunal </w:t>
      </w:r>
      <w:r w:rsidR="00383F41">
        <w:rPr>
          <w:rFonts w:ascii="Arial" w:hAnsi="Arial" w:cs="Arial"/>
        </w:rPr>
        <w:t>Local</w:t>
      </w:r>
      <w:r w:rsidR="00383F41" w:rsidRPr="00ED0CE7">
        <w:rPr>
          <w:rFonts w:ascii="Arial" w:hAnsi="Arial" w:cs="Arial"/>
        </w:rPr>
        <w:t xml:space="preserve"> y, en plenitud de jurisdicción, </w:t>
      </w:r>
      <w:r w:rsidR="00383F41" w:rsidRPr="009533D2">
        <w:rPr>
          <w:rFonts w:ascii="Arial" w:hAnsi="Arial" w:cs="Arial"/>
          <w:b/>
          <w:bCs/>
        </w:rPr>
        <w:t>revocó</w:t>
      </w:r>
      <w:r w:rsidR="00383F41" w:rsidRPr="00ED0CE7">
        <w:rPr>
          <w:rFonts w:ascii="Arial" w:hAnsi="Arial" w:cs="Arial"/>
        </w:rPr>
        <w:t xml:space="preserve"> el acuerdo</w:t>
      </w:r>
      <w:r w:rsidR="00383F41">
        <w:rPr>
          <w:rFonts w:ascii="Arial" w:hAnsi="Arial" w:cs="Arial"/>
        </w:rPr>
        <w:t xml:space="preserve"> del Instituto Estatal</w:t>
      </w:r>
      <w:r w:rsidR="00383F41" w:rsidRPr="007C1D06">
        <w:rPr>
          <w:rFonts w:ascii="Arial" w:hAnsi="Arial" w:cs="Arial"/>
        </w:rPr>
        <w:t xml:space="preserve"> </w:t>
      </w:r>
      <w:r w:rsidR="00383F41" w:rsidRPr="00ED0CE7">
        <w:rPr>
          <w:rFonts w:ascii="Arial" w:hAnsi="Arial" w:cs="Arial"/>
        </w:rPr>
        <w:t>y dej</w:t>
      </w:r>
      <w:r w:rsidR="00383F41">
        <w:rPr>
          <w:rFonts w:ascii="Arial" w:hAnsi="Arial" w:cs="Arial"/>
        </w:rPr>
        <w:t>ó</w:t>
      </w:r>
      <w:r w:rsidR="00383F41" w:rsidRPr="00ED0CE7">
        <w:rPr>
          <w:rFonts w:ascii="Arial" w:hAnsi="Arial" w:cs="Arial"/>
        </w:rPr>
        <w:t xml:space="preserve"> sin efectos el </w:t>
      </w:r>
      <w:r w:rsidR="00383F41" w:rsidRPr="00D401FF">
        <w:rPr>
          <w:rFonts w:ascii="Arial" w:hAnsi="Arial" w:cs="Arial"/>
        </w:rPr>
        <w:t xml:space="preserve">primer </w:t>
      </w:r>
      <w:r w:rsidR="00383F41" w:rsidRPr="00ED0CE7">
        <w:rPr>
          <w:rFonts w:ascii="Arial" w:hAnsi="Arial" w:cs="Arial"/>
        </w:rPr>
        <w:t>Congreso Estatal de</w:t>
      </w:r>
      <w:r w:rsidR="00383F41">
        <w:rPr>
          <w:rFonts w:ascii="Arial" w:hAnsi="Arial" w:cs="Arial"/>
        </w:rPr>
        <w:t xml:space="preserve"> </w:t>
      </w:r>
      <w:r w:rsidR="00383F41" w:rsidRPr="00ED0CE7">
        <w:rPr>
          <w:rFonts w:ascii="Arial" w:hAnsi="Arial" w:cs="Arial"/>
        </w:rPr>
        <w:t xml:space="preserve">Encuentro Morelos, en el que se designaron a sus órganos </w:t>
      </w:r>
      <w:r w:rsidR="00383F41">
        <w:rPr>
          <w:rFonts w:ascii="Arial" w:hAnsi="Arial" w:cs="Arial"/>
        </w:rPr>
        <w:t xml:space="preserve">directivos </w:t>
      </w:r>
      <w:r w:rsidR="00383F41" w:rsidRPr="00ED0CE7">
        <w:rPr>
          <w:rFonts w:ascii="Arial" w:hAnsi="Arial" w:cs="Arial"/>
        </w:rPr>
        <w:t>internos</w:t>
      </w:r>
      <w:r w:rsidR="00383F41">
        <w:rPr>
          <w:rFonts w:ascii="Arial" w:hAnsi="Arial" w:cs="Arial"/>
        </w:rPr>
        <w:t>.</w:t>
      </w:r>
    </w:p>
    <w:p w14:paraId="43FB77EF" w14:textId="168B884F" w:rsidR="0023109C" w:rsidRPr="0023109C" w:rsidRDefault="00613C8B" w:rsidP="0023109C">
      <w:pPr>
        <w:spacing w:after="200" w:line="360" w:lineRule="auto"/>
        <w:jc w:val="both"/>
        <w:rPr>
          <w:rFonts w:ascii="Arial" w:eastAsia="Calibri" w:hAnsi="Arial" w:cs="Arial"/>
          <w:b/>
          <w:lang w:val="es-MX" w:eastAsia="en-US"/>
        </w:rPr>
      </w:pPr>
      <w:bookmarkStart w:id="3" w:name="_Hlk49355202"/>
      <w:r>
        <w:rPr>
          <w:rFonts w:ascii="Arial" w:eastAsia="Calibri" w:hAnsi="Arial" w:cs="Arial"/>
          <w:lang w:val="es-MX" w:eastAsia="en-US"/>
        </w:rPr>
        <w:t>En lo que interesa</w:t>
      </w:r>
      <w:r w:rsidR="0023109C">
        <w:rPr>
          <w:rFonts w:ascii="Arial" w:eastAsia="Calibri" w:hAnsi="Arial" w:cs="Arial"/>
          <w:lang w:val="es-MX" w:eastAsia="en-US"/>
        </w:rPr>
        <w:t>,</w:t>
      </w:r>
      <w:r w:rsidR="0023109C" w:rsidRPr="0023109C">
        <w:rPr>
          <w:rFonts w:ascii="Arial" w:eastAsia="Calibri" w:hAnsi="Arial" w:cs="Arial"/>
          <w:lang w:val="es-MX" w:eastAsia="en-US"/>
        </w:rPr>
        <w:t xml:space="preserve"> ante la situación extraordinaria de salubridad en la que se encuentra </w:t>
      </w:r>
      <w:r w:rsidR="008F64DF">
        <w:rPr>
          <w:rFonts w:ascii="Arial" w:eastAsia="Calibri" w:hAnsi="Arial" w:cs="Arial"/>
          <w:lang w:val="es-MX" w:eastAsia="en-US"/>
        </w:rPr>
        <w:t>la entidad federativa</w:t>
      </w:r>
      <w:r w:rsidR="0023109C" w:rsidRPr="0023109C">
        <w:rPr>
          <w:rFonts w:ascii="Arial" w:eastAsia="Calibri" w:hAnsi="Arial" w:cs="Arial"/>
          <w:lang w:val="es-MX" w:eastAsia="en-US"/>
        </w:rPr>
        <w:t>,</w:t>
      </w:r>
      <w:r w:rsidR="0023109C">
        <w:rPr>
          <w:rFonts w:ascii="Arial" w:eastAsia="Calibri" w:hAnsi="Arial" w:cs="Arial"/>
          <w:lang w:val="es-MX" w:eastAsia="en-US"/>
        </w:rPr>
        <w:t xml:space="preserve"> la Sala Regional ordenó a Encuentro </w:t>
      </w:r>
      <w:r w:rsidR="009A7FB4">
        <w:rPr>
          <w:rFonts w:ascii="Arial" w:eastAsia="Calibri" w:hAnsi="Arial" w:cs="Arial"/>
          <w:lang w:val="es-MX" w:eastAsia="en-US"/>
        </w:rPr>
        <w:t>Morelos</w:t>
      </w:r>
      <w:r>
        <w:rPr>
          <w:rFonts w:ascii="Arial" w:eastAsia="Calibri" w:hAnsi="Arial" w:cs="Arial"/>
          <w:lang w:val="es-MX" w:eastAsia="en-US"/>
        </w:rPr>
        <w:t>, entre otras cuestiones, lo que se indica enseguida</w:t>
      </w:r>
      <w:r w:rsidR="0023109C">
        <w:rPr>
          <w:rFonts w:ascii="Arial" w:eastAsia="Calibri" w:hAnsi="Arial" w:cs="Arial"/>
          <w:lang w:val="es-MX" w:eastAsia="en-US"/>
        </w:rPr>
        <w:t>:</w:t>
      </w:r>
      <w:r w:rsidR="0023109C" w:rsidRPr="0023109C">
        <w:rPr>
          <w:rFonts w:ascii="Arial" w:eastAsia="Calibri" w:hAnsi="Arial" w:cs="Arial"/>
          <w:b/>
          <w:lang w:val="es-MX" w:eastAsia="en-US"/>
        </w:rPr>
        <w:t xml:space="preserve"> </w:t>
      </w:r>
    </w:p>
    <w:bookmarkEnd w:id="3"/>
    <w:p w14:paraId="2134E12B" w14:textId="1FEE6FC6" w:rsidR="0023109C" w:rsidRPr="00E1063B" w:rsidRDefault="0023109C" w:rsidP="00047338">
      <w:pPr>
        <w:pStyle w:val="Prrafodelista"/>
        <w:numPr>
          <w:ilvl w:val="0"/>
          <w:numId w:val="9"/>
        </w:numPr>
        <w:spacing w:before="120" w:after="120" w:line="264" w:lineRule="auto"/>
        <w:ind w:hanging="357"/>
        <w:contextualSpacing w:val="0"/>
        <w:jc w:val="both"/>
        <w:rPr>
          <w:rFonts w:ascii="Arial" w:eastAsia="Calibri" w:hAnsi="Arial" w:cs="Arial"/>
          <w:lang w:val="es-MX" w:eastAsia="en-US"/>
        </w:rPr>
      </w:pPr>
      <w:r w:rsidRPr="00450367">
        <w:rPr>
          <w:rFonts w:ascii="Arial" w:eastAsia="Calibri" w:hAnsi="Arial" w:cs="Arial"/>
          <w:bCs/>
          <w:lang w:val="es-MX" w:eastAsia="en-US"/>
        </w:rPr>
        <w:t>La</w:t>
      </w:r>
      <w:r w:rsidRPr="00E1063B">
        <w:rPr>
          <w:rFonts w:ascii="Arial" w:eastAsia="Calibri" w:hAnsi="Arial" w:cs="Arial"/>
          <w:b/>
          <w:lang w:val="es-MX" w:eastAsia="en-US"/>
        </w:rPr>
        <w:t xml:space="preserve"> reposición del Congreso Estatal</w:t>
      </w:r>
      <w:r w:rsidRPr="00E1063B">
        <w:rPr>
          <w:rFonts w:ascii="Arial" w:eastAsia="Calibri" w:hAnsi="Arial" w:cs="Arial"/>
          <w:lang w:val="es-MX" w:eastAsia="en-US"/>
        </w:rPr>
        <w:t>, cuando el partido estim</w:t>
      </w:r>
      <w:r w:rsidR="00E1063B" w:rsidRPr="00E1063B">
        <w:rPr>
          <w:rFonts w:ascii="Arial" w:eastAsia="Calibri" w:hAnsi="Arial" w:cs="Arial"/>
          <w:lang w:val="es-MX" w:eastAsia="en-US"/>
        </w:rPr>
        <w:t xml:space="preserve">ara </w:t>
      </w:r>
      <w:r w:rsidRPr="00E1063B">
        <w:rPr>
          <w:rFonts w:ascii="Arial" w:eastAsia="Calibri" w:hAnsi="Arial" w:cs="Arial"/>
          <w:lang w:val="es-MX" w:eastAsia="en-US"/>
        </w:rPr>
        <w:t>que exist</w:t>
      </w:r>
      <w:r w:rsidR="001E6FF1">
        <w:rPr>
          <w:rFonts w:ascii="Arial" w:eastAsia="Calibri" w:hAnsi="Arial" w:cs="Arial"/>
          <w:lang w:val="es-MX" w:eastAsia="en-US"/>
        </w:rPr>
        <w:t>ier</w:t>
      </w:r>
      <w:r w:rsidR="00E1063B" w:rsidRPr="00E1063B">
        <w:rPr>
          <w:rFonts w:ascii="Arial" w:eastAsia="Calibri" w:hAnsi="Arial" w:cs="Arial"/>
          <w:lang w:val="es-MX" w:eastAsia="en-US"/>
        </w:rPr>
        <w:t>a</w:t>
      </w:r>
      <w:r w:rsidRPr="00E1063B">
        <w:rPr>
          <w:rFonts w:ascii="Arial" w:eastAsia="Calibri" w:hAnsi="Arial" w:cs="Arial"/>
          <w:lang w:val="es-MX" w:eastAsia="en-US"/>
        </w:rPr>
        <w:t xml:space="preserve">n las condiciones sanitarias en el estado y </w:t>
      </w:r>
      <w:r w:rsidR="00E1063B" w:rsidRPr="00E1063B">
        <w:rPr>
          <w:rFonts w:ascii="Arial" w:eastAsia="Calibri" w:hAnsi="Arial" w:cs="Arial"/>
          <w:lang w:val="es-MX" w:eastAsia="en-US"/>
        </w:rPr>
        <w:t>considerara</w:t>
      </w:r>
      <w:r w:rsidRPr="00E1063B">
        <w:rPr>
          <w:rFonts w:ascii="Arial" w:eastAsia="Calibri" w:hAnsi="Arial" w:cs="Arial"/>
          <w:lang w:val="es-MX" w:eastAsia="en-US"/>
        </w:rPr>
        <w:t xml:space="preserve"> viable la protección del derecho a la salud de su militancia </w:t>
      </w:r>
      <w:r w:rsidR="00E1063B" w:rsidRPr="00E1063B">
        <w:rPr>
          <w:rFonts w:ascii="Arial" w:eastAsia="Calibri" w:hAnsi="Arial" w:cs="Arial"/>
          <w:lang w:val="es-MX" w:eastAsia="en-US"/>
        </w:rPr>
        <w:t xml:space="preserve">(emitiendo los lineamientos respectivos) </w:t>
      </w:r>
      <w:r w:rsidRPr="00E1063B">
        <w:rPr>
          <w:rFonts w:ascii="Arial" w:eastAsia="Calibri" w:hAnsi="Arial" w:cs="Arial"/>
          <w:lang w:val="es-MX" w:eastAsia="en-US"/>
        </w:rPr>
        <w:t xml:space="preserve">y de votar y ser votada y que la celebración de su proceso interno no distraiga en mayor medida las actividades del proceso electoral local. </w:t>
      </w:r>
    </w:p>
    <w:p w14:paraId="7178BA58" w14:textId="488CE59B" w:rsidR="0023109C" w:rsidRPr="00450367" w:rsidRDefault="0023109C" w:rsidP="00F57460">
      <w:pPr>
        <w:pStyle w:val="Prrafodelista"/>
        <w:spacing w:before="120" w:after="120" w:line="264" w:lineRule="auto"/>
        <w:ind w:hanging="11"/>
        <w:contextualSpacing w:val="0"/>
        <w:jc w:val="both"/>
        <w:rPr>
          <w:rFonts w:ascii="Arial" w:eastAsia="Calibri" w:hAnsi="Arial" w:cs="Arial"/>
          <w:lang w:val="es-MX" w:eastAsia="en-US"/>
        </w:rPr>
      </w:pPr>
      <w:bookmarkStart w:id="4" w:name="_Hlk49187192"/>
      <w:r w:rsidRPr="00E1063B">
        <w:rPr>
          <w:rFonts w:ascii="Arial" w:eastAsia="Calibri" w:hAnsi="Arial" w:cs="Arial"/>
          <w:lang w:val="es-MX" w:eastAsia="en-US"/>
        </w:rPr>
        <w:t>En el caso de que no mejor</w:t>
      </w:r>
      <w:r w:rsidR="00E1063B" w:rsidRPr="00E1063B">
        <w:rPr>
          <w:rFonts w:ascii="Arial" w:eastAsia="Calibri" w:hAnsi="Arial" w:cs="Arial"/>
          <w:lang w:val="es-MX" w:eastAsia="en-US"/>
        </w:rPr>
        <w:t>ara</w:t>
      </w:r>
      <w:r w:rsidRPr="00E1063B">
        <w:rPr>
          <w:rFonts w:ascii="Arial" w:eastAsia="Calibri" w:hAnsi="Arial" w:cs="Arial"/>
          <w:lang w:val="es-MX" w:eastAsia="en-US"/>
        </w:rPr>
        <w:t xml:space="preserve"> la situación sanitaria en el estado e impid</w:t>
      </w:r>
      <w:r w:rsidR="00E1063B" w:rsidRPr="00E1063B">
        <w:rPr>
          <w:rFonts w:ascii="Arial" w:eastAsia="Calibri" w:hAnsi="Arial" w:cs="Arial"/>
          <w:lang w:val="es-MX" w:eastAsia="en-US"/>
        </w:rPr>
        <w:t>ier</w:t>
      </w:r>
      <w:r w:rsidRPr="00E1063B">
        <w:rPr>
          <w:rFonts w:ascii="Arial" w:eastAsia="Calibri" w:hAnsi="Arial" w:cs="Arial"/>
          <w:lang w:val="es-MX" w:eastAsia="en-US"/>
        </w:rPr>
        <w:t xml:space="preserve">a </w:t>
      </w:r>
      <w:r w:rsidRPr="00450367">
        <w:rPr>
          <w:rFonts w:ascii="Arial" w:eastAsia="Calibri" w:hAnsi="Arial" w:cs="Arial"/>
          <w:lang w:val="es-MX" w:eastAsia="en-US"/>
        </w:rPr>
        <w:t>realizar el Congreso Estatal, antes del inicio del proceso electoral</w:t>
      </w:r>
      <w:r w:rsidR="00E1063B" w:rsidRPr="00450367">
        <w:rPr>
          <w:rFonts w:ascii="Arial" w:eastAsia="Calibri" w:hAnsi="Arial" w:cs="Arial"/>
          <w:lang w:val="es-MX" w:eastAsia="en-US"/>
        </w:rPr>
        <w:t xml:space="preserve"> local, se debía</w:t>
      </w:r>
      <w:r w:rsidRPr="00450367">
        <w:rPr>
          <w:rFonts w:ascii="Arial" w:eastAsia="Calibri" w:hAnsi="Arial" w:cs="Arial"/>
          <w:lang w:val="es-MX" w:eastAsia="en-US"/>
        </w:rPr>
        <w:t xml:space="preserve"> </w:t>
      </w:r>
      <w:r w:rsidRPr="00450367">
        <w:rPr>
          <w:rFonts w:ascii="Arial" w:eastAsia="Calibri" w:hAnsi="Arial" w:cs="Arial"/>
          <w:b/>
          <w:bCs/>
          <w:lang w:val="es-MX" w:eastAsia="en-US"/>
        </w:rPr>
        <w:t>prorrogar</w:t>
      </w:r>
      <w:r w:rsidRPr="00450367">
        <w:rPr>
          <w:rFonts w:ascii="Arial" w:eastAsia="Calibri" w:hAnsi="Arial" w:cs="Arial"/>
          <w:lang w:val="es-MX" w:eastAsia="en-US"/>
        </w:rPr>
        <w:t xml:space="preserve"> la integración y funcionamiento de sus órganos internos para enfrentar </w:t>
      </w:r>
      <w:r w:rsidR="00E1063B" w:rsidRPr="00450367">
        <w:rPr>
          <w:rFonts w:ascii="Arial" w:eastAsia="Calibri" w:hAnsi="Arial" w:cs="Arial"/>
          <w:lang w:val="es-MX" w:eastAsia="en-US"/>
        </w:rPr>
        <w:t>la elección local</w:t>
      </w:r>
      <w:r w:rsidRPr="00450367">
        <w:rPr>
          <w:rFonts w:ascii="Arial" w:eastAsia="Calibri" w:hAnsi="Arial" w:cs="Arial"/>
          <w:lang w:val="es-MX" w:eastAsia="en-US"/>
        </w:rPr>
        <w:t xml:space="preserve"> 2020-2021. </w:t>
      </w:r>
    </w:p>
    <w:p w14:paraId="550C8CBB" w14:textId="70445F94" w:rsidR="0023109C" w:rsidRPr="00450367" w:rsidRDefault="0023109C" w:rsidP="00047338">
      <w:pPr>
        <w:pStyle w:val="Prrafodelista"/>
        <w:numPr>
          <w:ilvl w:val="0"/>
          <w:numId w:val="9"/>
        </w:numPr>
        <w:spacing w:before="120" w:after="120" w:line="264" w:lineRule="auto"/>
        <w:ind w:hanging="357"/>
        <w:contextualSpacing w:val="0"/>
        <w:jc w:val="both"/>
        <w:rPr>
          <w:rFonts w:ascii="Arial" w:eastAsia="Calibri" w:hAnsi="Arial" w:cs="Arial"/>
          <w:lang w:val="es-MX" w:eastAsia="en-US"/>
        </w:rPr>
      </w:pPr>
      <w:r w:rsidRPr="00450367">
        <w:rPr>
          <w:rFonts w:ascii="Arial" w:eastAsia="Calibri" w:hAnsi="Arial" w:cs="Arial"/>
          <w:lang w:val="es-MX" w:eastAsia="en-US"/>
        </w:rPr>
        <w:t xml:space="preserve">En el entendido de que, </w:t>
      </w:r>
      <w:r w:rsidRPr="00450367">
        <w:rPr>
          <w:rFonts w:ascii="Arial" w:eastAsia="Calibri" w:hAnsi="Arial" w:cs="Arial"/>
          <w:b/>
          <w:bCs/>
          <w:lang w:val="es-MX" w:eastAsia="en-US"/>
        </w:rPr>
        <w:t>como medida adicional y temporal</w:t>
      </w:r>
      <w:r w:rsidRPr="00450367">
        <w:rPr>
          <w:rFonts w:ascii="Arial" w:eastAsia="Calibri" w:hAnsi="Arial" w:cs="Arial"/>
          <w:lang w:val="es-MX" w:eastAsia="en-US"/>
        </w:rPr>
        <w:t xml:space="preserve">, el partido a través de la Comisión Política Estatal (electa e integrada conforme al congreso del año pasado), a más tardar en el plazo de quince días naturales previos al inicio del proceso </w:t>
      </w:r>
      <w:r w:rsidR="00E1063B" w:rsidRPr="00450367">
        <w:rPr>
          <w:rFonts w:ascii="Arial" w:eastAsia="Calibri" w:hAnsi="Arial" w:cs="Arial"/>
          <w:lang w:val="es-MX" w:eastAsia="en-US"/>
        </w:rPr>
        <w:t>local</w:t>
      </w:r>
      <w:r w:rsidRPr="00450367">
        <w:rPr>
          <w:rFonts w:ascii="Arial" w:eastAsia="Calibri" w:hAnsi="Arial" w:cs="Arial"/>
          <w:lang w:val="es-MX" w:eastAsia="en-US"/>
        </w:rPr>
        <w:t>, deb</w:t>
      </w:r>
      <w:r w:rsidR="00E1063B" w:rsidRPr="00450367">
        <w:rPr>
          <w:rFonts w:ascii="Arial" w:eastAsia="Calibri" w:hAnsi="Arial" w:cs="Arial"/>
          <w:lang w:val="es-MX" w:eastAsia="en-US"/>
        </w:rPr>
        <w:t>ía</w:t>
      </w:r>
      <w:r w:rsidRPr="00450367">
        <w:rPr>
          <w:rFonts w:ascii="Arial" w:eastAsia="Calibri" w:hAnsi="Arial" w:cs="Arial"/>
          <w:lang w:val="es-MX" w:eastAsia="en-US"/>
        </w:rPr>
        <w:t xml:space="preserve"> nombrar y hacer los ajustes necesarios para que la integración de </w:t>
      </w:r>
      <w:r w:rsidRPr="00450367">
        <w:rPr>
          <w:rFonts w:ascii="Arial" w:eastAsia="Calibri" w:hAnsi="Arial" w:cs="Arial"/>
          <w:b/>
          <w:bCs/>
          <w:lang w:val="es-MX" w:eastAsia="en-US"/>
        </w:rPr>
        <w:t>sus órganos internos cumpl</w:t>
      </w:r>
      <w:r w:rsidR="00450367" w:rsidRPr="00450367">
        <w:rPr>
          <w:rFonts w:ascii="Arial" w:eastAsia="Calibri" w:hAnsi="Arial" w:cs="Arial"/>
          <w:b/>
          <w:bCs/>
          <w:lang w:val="es-MX" w:eastAsia="en-US"/>
        </w:rPr>
        <w:t>ier</w:t>
      </w:r>
      <w:r w:rsidRPr="00450367">
        <w:rPr>
          <w:rFonts w:ascii="Arial" w:eastAsia="Calibri" w:hAnsi="Arial" w:cs="Arial"/>
          <w:b/>
          <w:bCs/>
          <w:lang w:val="es-MX" w:eastAsia="en-US"/>
        </w:rPr>
        <w:t>a con el principio de paridad de género</w:t>
      </w:r>
      <w:bookmarkEnd w:id="4"/>
      <w:r w:rsidR="00E1063B" w:rsidRPr="00450367">
        <w:rPr>
          <w:rFonts w:ascii="Arial" w:eastAsia="Calibri" w:hAnsi="Arial" w:cs="Arial"/>
          <w:lang w:val="es-MX" w:eastAsia="en-US"/>
        </w:rPr>
        <w:t xml:space="preserve">, </w:t>
      </w:r>
      <w:r w:rsidRPr="00450367">
        <w:rPr>
          <w:rFonts w:ascii="Arial" w:eastAsia="Calibri" w:hAnsi="Arial" w:cs="Arial"/>
          <w:lang w:val="es-MX" w:eastAsia="en-US"/>
        </w:rPr>
        <w:t>en la medida de lo posible, vía remota, con la finalidad de salvaguardar el derecho a la salud</w:t>
      </w:r>
      <w:r w:rsidR="00450367">
        <w:rPr>
          <w:rFonts w:ascii="Arial" w:eastAsia="Calibri" w:hAnsi="Arial" w:cs="Arial"/>
          <w:lang w:val="es-MX" w:eastAsia="en-US"/>
        </w:rPr>
        <w:t>.</w:t>
      </w:r>
    </w:p>
    <w:p w14:paraId="06F79C41" w14:textId="199B087D" w:rsidR="0023109C" w:rsidRPr="00E1063B" w:rsidRDefault="0023109C" w:rsidP="00047338">
      <w:pPr>
        <w:pStyle w:val="Prrafodelista"/>
        <w:numPr>
          <w:ilvl w:val="0"/>
          <w:numId w:val="9"/>
        </w:numPr>
        <w:spacing w:before="120" w:after="120" w:line="264" w:lineRule="auto"/>
        <w:ind w:left="714" w:hanging="357"/>
        <w:contextualSpacing w:val="0"/>
        <w:jc w:val="both"/>
        <w:rPr>
          <w:rFonts w:ascii="Arial" w:eastAsia="Calibri" w:hAnsi="Arial" w:cs="Arial"/>
          <w:lang w:val="es-MX" w:eastAsia="en-US"/>
        </w:rPr>
      </w:pPr>
      <w:bookmarkStart w:id="5" w:name="_Hlk49187156"/>
      <w:r w:rsidRPr="00450367">
        <w:rPr>
          <w:rFonts w:ascii="Arial" w:eastAsia="Calibri" w:hAnsi="Arial" w:cs="Arial"/>
          <w:lang w:val="es-MX" w:eastAsia="en-US"/>
        </w:rPr>
        <w:t xml:space="preserve">En el caso de que el partido optara por prorrogar y realizar el reajuste de paridad de género en la integración y funcionamiento de los órganos internos del partido, de manera temporal, para enfrentar el proceso electoral </w:t>
      </w:r>
      <w:r w:rsidR="00450367" w:rsidRPr="00450367">
        <w:rPr>
          <w:rFonts w:ascii="Arial" w:eastAsia="Calibri" w:hAnsi="Arial" w:cs="Arial"/>
          <w:lang w:val="es-MX" w:eastAsia="en-US"/>
        </w:rPr>
        <w:t>local</w:t>
      </w:r>
      <w:r w:rsidR="00450367">
        <w:rPr>
          <w:rFonts w:ascii="Arial" w:eastAsia="Calibri" w:hAnsi="Arial" w:cs="Arial"/>
          <w:lang w:val="es-MX" w:eastAsia="en-US"/>
        </w:rPr>
        <w:t>;</w:t>
      </w:r>
      <w:r w:rsidRPr="00450367">
        <w:rPr>
          <w:rFonts w:ascii="Arial" w:eastAsia="Calibri" w:hAnsi="Arial" w:cs="Arial"/>
          <w:lang w:val="es-MX" w:eastAsia="en-US"/>
        </w:rPr>
        <w:t xml:space="preserve"> el partido deb</w:t>
      </w:r>
      <w:r w:rsidR="00450367" w:rsidRPr="00450367">
        <w:rPr>
          <w:rFonts w:ascii="Arial" w:eastAsia="Calibri" w:hAnsi="Arial" w:cs="Arial"/>
          <w:lang w:val="es-MX" w:eastAsia="en-US"/>
        </w:rPr>
        <w:t>ía</w:t>
      </w:r>
      <w:r w:rsidRPr="00450367">
        <w:rPr>
          <w:rFonts w:ascii="Arial" w:eastAsia="Calibri" w:hAnsi="Arial" w:cs="Arial"/>
          <w:lang w:val="es-MX" w:eastAsia="en-US"/>
        </w:rPr>
        <w:t xml:space="preserve"> convocar a su Congreso Estatal conforme a lo ordenado</w:t>
      </w:r>
      <w:r w:rsidR="00450367" w:rsidRPr="00450367">
        <w:rPr>
          <w:rFonts w:ascii="Arial" w:eastAsia="Calibri" w:hAnsi="Arial" w:cs="Arial"/>
          <w:lang w:val="es-MX" w:eastAsia="en-US"/>
        </w:rPr>
        <w:t xml:space="preserve">, </w:t>
      </w:r>
      <w:r w:rsidRPr="00450367">
        <w:rPr>
          <w:rFonts w:ascii="Arial" w:eastAsia="Calibri" w:hAnsi="Arial" w:cs="Arial"/>
          <w:lang w:val="es-MX" w:eastAsia="en-US"/>
        </w:rPr>
        <w:t>dentro del plazo de veinte días</w:t>
      </w:r>
      <w:r w:rsidRPr="00E1063B">
        <w:rPr>
          <w:rFonts w:ascii="Arial" w:eastAsia="Calibri" w:hAnsi="Arial" w:cs="Arial"/>
          <w:b/>
          <w:lang w:val="es-MX" w:eastAsia="en-US"/>
        </w:rPr>
        <w:t xml:space="preserve"> </w:t>
      </w:r>
      <w:r w:rsidRPr="00450367">
        <w:rPr>
          <w:rFonts w:ascii="Arial" w:eastAsia="Calibri" w:hAnsi="Arial" w:cs="Arial"/>
          <w:bCs/>
          <w:lang w:val="es-MX" w:eastAsia="en-US"/>
        </w:rPr>
        <w:t>hábiles</w:t>
      </w:r>
      <w:r w:rsidRPr="00E1063B">
        <w:rPr>
          <w:rFonts w:ascii="Arial" w:eastAsia="Calibri" w:hAnsi="Arial" w:cs="Arial"/>
          <w:b/>
          <w:lang w:val="es-MX" w:eastAsia="en-US"/>
        </w:rPr>
        <w:t xml:space="preserve"> </w:t>
      </w:r>
      <w:r w:rsidRPr="00E1063B">
        <w:rPr>
          <w:rFonts w:ascii="Arial" w:eastAsia="Calibri" w:hAnsi="Arial" w:cs="Arial"/>
          <w:lang w:val="es-MX" w:eastAsia="en-US"/>
        </w:rPr>
        <w:t>siguientes a la conclusión del señalado proceso.</w:t>
      </w:r>
      <w:bookmarkEnd w:id="5"/>
    </w:p>
    <w:p w14:paraId="197EE91D" w14:textId="0EC4F599" w:rsidR="00383F41" w:rsidRDefault="003576FF" w:rsidP="00D01444">
      <w:pPr>
        <w:tabs>
          <w:tab w:val="left" w:pos="284"/>
        </w:tabs>
        <w:spacing w:before="360" w:after="240" w:line="360" w:lineRule="auto"/>
        <w:jc w:val="both"/>
        <w:rPr>
          <w:rFonts w:ascii="Arial" w:hAnsi="Arial" w:cs="Arial"/>
        </w:rPr>
      </w:pPr>
      <w:r>
        <w:rPr>
          <w:rFonts w:ascii="Arial" w:hAnsi="Arial" w:cs="Arial"/>
          <w:b/>
          <w:bCs/>
        </w:rPr>
        <w:t>9</w:t>
      </w:r>
      <w:r w:rsidR="004C2918" w:rsidRPr="00645C82">
        <w:rPr>
          <w:rFonts w:ascii="Arial" w:hAnsi="Arial" w:cs="Arial"/>
          <w:b/>
          <w:bCs/>
        </w:rPr>
        <w:t xml:space="preserve">. </w:t>
      </w:r>
      <w:r w:rsidR="00C02CBB">
        <w:rPr>
          <w:rFonts w:ascii="Arial" w:hAnsi="Arial" w:cs="Arial"/>
          <w:b/>
          <w:bCs/>
        </w:rPr>
        <w:t>Juicio ciudadano</w:t>
      </w:r>
      <w:r w:rsidR="004C2918" w:rsidRPr="00645C82">
        <w:rPr>
          <w:rFonts w:ascii="Arial" w:hAnsi="Arial" w:cs="Arial"/>
        </w:rPr>
        <w:t>.</w:t>
      </w:r>
      <w:r w:rsidR="0056778E" w:rsidRPr="00645C82">
        <w:rPr>
          <w:rFonts w:ascii="Arial" w:hAnsi="Arial" w:cs="Arial"/>
        </w:rPr>
        <w:t xml:space="preserve"> A fin de controvertir la sentencia regional,</w:t>
      </w:r>
      <w:r w:rsidR="004C2918" w:rsidRPr="00645C82">
        <w:rPr>
          <w:rFonts w:ascii="Arial" w:hAnsi="Arial" w:cs="Arial"/>
        </w:rPr>
        <w:t xml:space="preserve"> el </w:t>
      </w:r>
      <w:r w:rsidR="00864DD4">
        <w:rPr>
          <w:rFonts w:ascii="Arial" w:hAnsi="Arial" w:cs="Arial"/>
        </w:rPr>
        <w:t xml:space="preserve">dieciocho de agosto </w:t>
      </w:r>
      <w:r w:rsidR="00B84A22" w:rsidRPr="00645C82">
        <w:rPr>
          <w:rFonts w:ascii="Arial" w:eastAsia="Arial" w:hAnsi="Arial" w:cs="Arial"/>
          <w:lang w:val="es-MX" w:eastAsia="en-US"/>
        </w:rPr>
        <w:t>de dos mil veinte,</w:t>
      </w:r>
      <w:r w:rsidR="004C2918" w:rsidRPr="00645C82">
        <w:rPr>
          <w:rFonts w:ascii="Arial" w:hAnsi="Arial" w:cs="Arial"/>
        </w:rPr>
        <w:t xml:space="preserve"> </w:t>
      </w:r>
      <w:r w:rsidR="00383F41" w:rsidRPr="001100FE">
        <w:rPr>
          <w:rFonts w:ascii="Arial" w:hAnsi="Arial" w:cs="Arial"/>
        </w:rPr>
        <w:t>Aura Alina Avilés Mejía</w:t>
      </w:r>
      <w:r w:rsidR="00864DD4">
        <w:rPr>
          <w:rFonts w:ascii="Arial" w:eastAsia="Arial" w:hAnsi="Arial" w:cs="Arial"/>
          <w:lang w:val="es-MX" w:eastAsia="en-US"/>
        </w:rPr>
        <w:t xml:space="preserve"> envió demanda de juicio ciudadano a</w:t>
      </w:r>
      <w:r w:rsidR="00D01444">
        <w:rPr>
          <w:rFonts w:ascii="Arial" w:eastAsia="Arial" w:hAnsi="Arial" w:cs="Arial"/>
          <w:lang w:val="es-MX" w:eastAsia="en-US"/>
        </w:rPr>
        <w:t xml:space="preserve"> la cuenta de correo electrónico </w:t>
      </w:r>
      <w:r w:rsidR="00FB3C16">
        <w:rPr>
          <w:rFonts w:ascii="Arial" w:eastAsia="Arial" w:hAnsi="Arial" w:cs="Arial"/>
          <w:lang w:val="es-MX" w:eastAsia="en-US"/>
        </w:rPr>
        <w:t xml:space="preserve">(salacdmx@te.gob.mx) </w:t>
      </w:r>
      <w:r w:rsidR="00D01444">
        <w:rPr>
          <w:rFonts w:ascii="Arial" w:eastAsia="Arial" w:hAnsi="Arial" w:cs="Arial"/>
          <w:lang w:val="es-MX" w:eastAsia="en-US"/>
        </w:rPr>
        <w:t xml:space="preserve">de la Sala Regional. </w:t>
      </w:r>
    </w:p>
    <w:p w14:paraId="3C8AFD5D" w14:textId="689E17FF" w:rsidR="003576FF" w:rsidRDefault="00D01444" w:rsidP="003576FF">
      <w:pPr>
        <w:tabs>
          <w:tab w:val="left" w:pos="284"/>
        </w:tabs>
        <w:spacing w:before="240" w:after="240" w:line="360" w:lineRule="auto"/>
        <w:jc w:val="both"/>
        <w:rPr>
          <w:rFonts w:ascii="Arial" w:hAnsi="Arial" w:cs="Arial"/>
        </w:rPr>
      </w:pPr>
      <w:r>
        <w:rPr>
          <w:rFonts w:ascii="Arial" w:hAnsi="Arial" w:cs="Arial"/>
        </w:rPr>
        <w:t xml:space="preserve">En su demanda, la recurrente </w:t>
      </w:r>
      <w:r w:rsidR="00F225C5">
        <w:rPr>
          <w:rFonts w:ascii="Arial" w:hAnsi="Arial" w:cs="Arial"/>
        </w:rPr>
        <w:t>expone los planteamientos que se indican enseguida:</w:t>
      </w:r>
    </w:p>
    <w:p w14:paraId="30C312D4" w14:textId="3A0CE656" w:rsidR="0023109C" w:rsidRPr="008148D7" w:rsidRDefault="00FB3C16" w:rsidP="00047338">
      <w:pPr>
        <w:pStyle w:val="Prrafodelista"/>
        <w:numPr>
          <w:ilvl w:val="0"/>
          <w:numId w:val="8"/>
        </w:numPr>
        <w:spacing w:before="120" w:after="120" w:line="264" w:lineRule="auto"/>
        <w:ind w:left="425" w:hanging="357"/>
        <w:contextualSpacing w:val="0"/>
        <w:jc w:val="both"/>
        <w:rPr>
          <w:rFonts w:ascii="Arial" w:hAnsi="Arial" w:cs="Arial"/>
        </w:rPr>
      </w:pPr>
      <w:r>
        <w:rPr>
          <w:rFonts w:ascii="Arial" w:hAnsi="Arial" w:cs="Arial"/>
        </w:rPr>
        <w:t>L</w:t>
      </w:r>
      <w:r w:rsidR="0023109C" w:rsidRPr="008148D7">
        <w:rPr>
          <w:rFonts w:ascii="Arial" w:hAnsi="Arial" w:cs="Arial"/>
        </w:rPr>
        <w:t>a Sala Regional otorgó una “facultad discrecional” no prevista en la legislación ni en los Estatutos, bajo el pretexto de un “riesgo a la salud” sin considerar que en Morelos se encuentran en semáforo naranja y pueden realizar reuniones masivas de no más de cincuenta personas, lo que permite desarrollar las asambleas municipales o distritales para elegir delegados al Congreso Estatal.</w:t>
      </w:r>
    </w:p>
    <w:p w14:paraId="46B624BC" w14:textId="68828166" w:rsidR="0023109C" w:rsidRPr="008148D7" w:rsidRDefault="0023109C" w:rsidP="00047338">
      <w:pPr>
        <w:pStyle w:val="Prrafodelista"/>
        <w:numPr>
          <w:ilvl w:val="0"/>
          <w:numId w:val="8"/>
        </w:numPr>
        <w:spacing w:before="120" w:after="120" w:line="264" w:lineRule="auto"/>
        <w:ind w:left="425" w:hanging="357"/>
        <w:contextualSpacing w:val="0"/>
        <w:jc w:val="both"/>
        <w:rPr>
          <w:rFonts w:ascii="Arial" w:hAnsi="Arial" w:cs="Arial"/>
        </w:rPr>
      </w:pPr>
      <w:r w:rsidRPr="008148D7">
        <w:rPr>
          <w:rFonts w:ascii="Arial" w:hAnsi="Arial" w:cs="Arial"/>
        </w:rPr>
        <w:t>Se dejó a libertad del partido cumplir con el principio de paridad de género</w:t>
      </w:r>
      <w:r w:rsidR="00F225C5">
        <w:rPr>
          <w:rFonts w:ascii="Arial" w:hAnsi="Arial" w:cs="Arial"/>
        </w:rPr>
        <w:t>. U</w:t>
      </w:r>
      <w:r w:rsidRPr="008148D7">
        <w:rPr>
          <w:rFonts w:ascii="Arial" w:hAnsi="Arial" w:cs="Arial"/>
        </w:rPr>
        <w:t>na “sola persona (</w:t>
      </w:r>
      <w:r w:rsidR="00FB3C16" w:rsidRPr="008148D7">
        <w:rPr>
          <w:rFonts w:ascii="Arial" w:hAnsi="Arial" w:cs="Arial"/>
        </w:rPr>
        <w:t>Berlín Rodríguez Soria</w:t>
      </w:r>
      <w:r w:rsidRPr="008148D7">
        <w:rPr>
          <w:rFonts w:ascii="Arial" w:hAnsi="Arial" w:cs="Arial"/>
        </w:rPr>
        <w:t>)”</w:t>
      </w:r>
      <w:r>
        <w:rPr>
          <w:rStyle w:val="Refdenotaalpie"/>
          <w:rFonts w:ascii="Arial" w:hAnsi="Arial" w:cs="Arial"/>
        </w:rPr>
        <w:footnoteReference w:id="3"/>
      </w:r>
      <w:r w:rsidRPr="008148D7">
        <w:rPr>
          <w:rFonts w:ascii="Arial" w:hAnsi="Arial" w:cs="Arial"/>
        </w:rPr>
        <w:t xml:space="preserve"> </w:t>
      </w:r>
      <w:r w:rsidR="00F225C5">
        <w:rPr>
          <w:rFonts w:ascii="Arial" w:hAnsi="Arial" w:cs="Arial"/>
        </w:rPr>
        <w:t xml:space="preserve">estaba </w:t>
      </w:r>
      <w:r w:rsidRPr="008148D7">
        <w:rPr>
          <w:rFonts w:ascii="Arial" w:hAnsi="Arial" w:cs="Arial"/>
        </w:rPr>
        <w:t>facultada para solicitar el registro</w:t>
      </w:r>
      <w:r w:rsidR="00F225C5">
        <w:rPr>
          <w:rFonts w:ascii="Arial" w:hAnsi="Arial" w:cs="Arial"/>
        </w:rPr>
        <w:t>, pero</w:t>
      </w:r>
      <w:r w:rsidRPr="008148D7">
        <w:rPr>
          <w:rFonts w:ascii="Arial" w:hAnsi="Arial" w:cs="Arial"/>
        </w:rPr>
        <w:t xml:space="preserve"> no para determinar la integración de los órganos directivos, transgrediendo el principio democrático. </w:t>
      </w:r>
    </w:p>
    <w:p w14:paraId="54AC1258" w14:textId="78917FDE" w:rsidR="0023109C" w:rsidRDefault="0023109C" w:rsidP="00047338">
      <w:pPr>
        <w:pStyle w:val="Prrafodelista"/>
        <w:numPr>
          <w:ilvl w:val="0"/>
          <w:numId w:val="8"/>
        </w:numPr>
        <w:spacing w:before="120" w:after="120" w:line="264" w:lineRule="auto"/>
        <w:ind w:left="425" w:hanging="357"/>
        <w:contextualSpacing w:val="0"/>
        <w:jc w:val="both"/>
        <w:rPr>
          <w:rFonts w:ascii="Arial" w:hAnsi="Arial" w:cs="Arial"/>
        </w:rPr>
      </w:pPr>
      <w:r w:rsidRPr="008148D7">
        <w:rPr>
          <w:rFonts w:ascii="Arial" w:hAnsi="Arial" w:cs="Arial"/>
        </w:rPr>
        <w:t>Se vacía de contenido el derecho de acceso a la justicia, dejándola en estado de indefensión, por lo que la situación extraordinaria generada por la pandemia no debe coartar su derecho de ser votada.</w:t>
      </w:r>
    </w:p>
    <w:p w14:paraId="68488FD6" w14:textId="592B01C3" w:rsidR="0023109C" w:rsidRPr="000932E5" w:rsidRDefault="00FB3C16" w:rsidP="00047338">
      <w:pPr>
        <w:pStyle w:val="Prrafodelista"/>
        <w:numPr>
          <w:ilvl w:val="0"/>
          <w:numId w:val="8"/>
        </w:numPr>
        <w:spacing w:before="120" w:after="120" w:line="264" w:lineRule="auto"/>
        <w:ind w:left="425" w:hanging="357"/>
        <w:contextualSpacing w:val="0"/>
        <w:jc w:val="both"/>
        <w:rPr>
          <w:rFonts w:ascii="Arial" w:hAnsi="Arial" w:cs="Arial"/>
          <w:b/>
          <w:bCs/>
        </w:rPr>
      </w:pPr>
      <w:r>
        <w:rPr>
          <w:rFonts w:ascii="Arial" w:hAnsi="Arial" w:cs="Arial"/>
        </w:rPr>
        <w:t>C</w:t>
      </w:r>
      <w:r w:rsidR="0023109C" w:rsidRPr="000932E5">
        <w:rPr>
          <w:rFonts w:ascii="Arial" w:hAnsi="Arial" w:cs="Arial"/>
        </w:rPr>
        <w:t xml:space="preserve">omo uno de los puntos petitorios, solicita se declare la procedencia de su causa de pedir, a efecto de que se ordene al partido llevar a cabo el proceso de elección para los órganos estatales. </w:t>
      </w:r>
    </w:p>
    <w:p w14:paraId="3DFE6CDE" w14:textId="4036F557" w:rsidR="004C2918" w:rsidRDefault="005718D5" w:rsidP="003576FF">
      <w:pPr>
        <w:tabs>
          <w:tab w:val="left" w:pos="284"/>
        </w:tabs>
        <w:spacing w:before="240" w:after="240" w:line="360" w:lineRule="auto"/>
        <w:jc w:val="both"/>
        <w:rPr>
          <w:rFonts w:ascii="Arial" w:hAnsi="Arial" w:cs="Arial"/>
        </w:rPr>
      </w:pPr>
      <w:r>
        <w:rPr>
          <w:rFonts w:ascii="Arial" w:hAnsi="Arial" w:cs="Arial"/>
          <w:b/>
          <w:bCs/>
        </w:rPr>
        <w:t>10</w:t>
      </w:r>
      <w:r w:rsidR="004C2918" w:rsidRPr="00645C82">
        <w:rPr>
          <w:rFonts w:ascii="Arial" w:hAnsi="Arial" w:cs="Arial"/>
          <w:b/>
          <w:bCs/>
        </w:rPr>
        <w:t xml:space="preserve">. </w:t>
      </w:r>
      <w:r w:rsidR="008B5995" w:rsidRPr="00645C82">
        <w:rPr>
          <w:rFonts w:ascii="Arial" w:hAnsi="Arial" w:cs="Arial"/>
          <w:b/>
          <w:bCs/>
        </w:rPr>
        <w:t>T</w:t>
      </w:r>
      <w:r w:rsidR="004C2918" w:rsidRPr="00645C82">
        <w:rPr>
          <w:rFonts w:ascii="Arial" w:hAnsi="Arial" w:cs="Arial"/>
          <w:b/>
          <w:bCs/>
        </w:rPr>
        <w:t>urno.</w:t>
      </w:r>
      <w:r w:rsidR="004C2918" w:rsidRPr="00645C82">
        <w:rPr>
          <w:rFonts w:ascii="Arial" w:hAnsi="Arial" w:cs="Arial"/>
        </w:rPr>
        <w:t xml:space="preserve"> El </w:t>
      </w:r>
      <w:r w:rsidR="003576FF">
        <w:rPr>
          <w:rFonts w:ascii="Arial" w:hAnsi="Arial" w:cs="Arial"/>
        </w:rPr>
        <w:t>veinte de agosto</w:t>
      </w:r>
      <w:r w:rsidR="004C2918" w:rsidRPr="00645C82">
        <w:rPr>
          <w:rFonts w:ascii="Arial" w:hAnsi="Arial" w:cs="Arial"/>
        </w:rPr>
        <w:t xml:space="preserve"> </w:t>
      </w:r>
      <w:r w:rsidR="00B84A22" w:rsidRPr="00645C82">
        <w:rPr>
          <w:rFonts w:ascii="Arial" w:eastAsia="Arial" w:hAnsi="Arial" w:cs="Arial"/>
          <w:lang w:val="es-MX" w:eastAsia="en-US"/>
        </w:rPr>
        <w:t>de dos mil veinte</w:t>
      </w:r>
      <w:r w:rsidR="004C2918" w:rsidRPr="00645C82">
        <w:rPr>
          <w:rFonts w:ascii="Arial" w:hAnsi="Arial" w:cs="Arial"/>
        </w:rPr>
        <w:t xml:space="preserve">, se recibieron </w:t>
      </w:r>
      <w:r w:rsidR="00FB3C16">
        <w:rPr>
          <w:rFonts w:ascii="Arial" w:hAnsi="Arial" w:cs="Arial"/>
        </w:rPr>
        <w:t xml:space="preserve">la impresión de la demanda y demás </w:t>
      </w:r>
      <w:r w:rsidR="004C2918" w:rsidRPr="00645C82">
        <w:rPr>
          <w:rFonts w:ascii="Arial" w:hAnsi="Arial" w:cs="Arial"/>
        </w:rPr>
        <w:t>constancias en esta Sala Superior</w:t>
      </w:r>
      <w:r w:rsidR="00C02CBB">
        <w:rPr>
          <w:rFonts w:ascii="Arial" w:hAnsi="Arial" w:cs="Arial"/>
        </w:rPr>
        <w:t xml:space="preserve">, </w:t>
      </w:r>
      <w:r w:rsidR="008B5995" w:rsidRPr="00645C82">
        <w:rPr>
          <w:rFonts w:ascii="Arial" w:hAnsi="Arial" w:cs="Arial"/>
        </w:rPr>
        <w:t>con lo cual</w:t>
      </w:r>
      <w:r w:rsidR="004C2918" w:rsidRPr="00645C82">
        <w:rPr>
          <w:rFonts w:ascii="Arial" w:hAnsi="Arial" w:cs="Arial"/>
        </w:rPr>
        <w:t xml:space="preserve"> el Magistrado Presidente acordó integrar el expediente respectivo y ordenó turnarlo a la ponencia a su cargo</w:t>
      </w:r>
      <w:r w:rsidR="00C02CBB">
        <w:rPr>
          <w:rFonts w:ascii="Arial" w:hAnsi="Arial" w:cs="Arial"/>
        </w:rPr>
        <w:t>,</w:t>
      </w:r>
      <w:r w:rsidR="004C2918" w:rsidRPr="00645C82">
        <w:rPr>
          <w:rFonts w:ascii="Arial" w:hAnsi="Arial" w:cs="Arial"/>
        </w:rPr>
        <w:t xml:space="preserve"> para los efectos previstos en </w:t>
      </w:r>
      <w:r w:rsidR="008B5995" w:rsidRPr="00645C82">
        <w:rPr>
          <w:rFonts w:ascii="Arial" w:hAnsi="Arial" w:cs="Arial"/>
        </w:rPr>
        <w:t>los</w:t>
      </w:r>
      <w:r w:rsidR="004C2918" w:rsidRPr="00645C82">
        <w:rPr>
          <w:rFonts w:ascii="Arial" w:hAnsi="Arial" w:cs="Arial"/>
        </w:rPr>
        <w:t xml:space="preserve"> artículo</w:t>
      </w:r>
      <w:r w:rsidR="008B5995" w:rsidRPr="00645C82">
        <w:rPr>
          <w:rFonts w:ascii="Arial" w:hAnsi="Arial" w:cs="Arial"/>
        </w:rPr>
        <w:t>s</w:t>
      </w:r>
      <w:r w:rsidR="004C2918" w:rsidRPr="00645C82">
        <w:rPr>
          <w:rFonts w:ascii="Arial" w:hAnsi="Arial" w:cs="Arial"/>
        </w:rPr>
        <w:t xml:space="preserve"> 19</w:t>
      </w:r>
      <w:r w:rsidR="008B5995" w:rsidRPr="00645C82">
        <w:rPr>
          <w:rFonts w:ascii="Arial" w:hAnsi="Arial" w:cs="Arial"/>
        </w:rPr>
        <w:t xml:space="preserve"> y 68</w:t>
      </w:r>
      <w:r w:rsidR="004C2918" w:rsidRPr="00645C82">
        <w:rPr>
          <w:rFonts w:ascii="Arial" w:hAnsi="Arial" w:cs="Arial"/>
        </w:rPr>
        <w:t xml:space="preserve"> de la Ley de Medios.</w:t>
      </w:r>
    </w:p>
    <w:p w14:paraId="176ED4B6" w14:textId="7ED80879" w:rsidR="00C02CBB" w:rsidRPr="00645C82" w:rsidRDefault="00C02CBB" w:rsidP="003576FF">
      <w:pPr>
        <w:tabs>
          <w:tab w:val="left" w:pos="284"/>
        </w:tabs>
        <w:spacing w:before="240" w:after="240" w:line="360" w:lineRule="auto"/>
        <w:jc w:val="both"/>
        <w:rPr>
          <w:rFonts w:ascii="Arial" w:hAnsi="Arial" w:cs="Arial"/>
        </w:rPr>
      </w:pPr>
      <w:r>
        <w:rPr>
          <w:rFonts w:ascii="Arial" w:hAnsi="Arial" w:cs="Arial"/>
        </w:rPr>
        <w:t xml:space="preserve">Ello, con la precisión de </w:t>
      </w:r>
      <w:proofErr w:type="gramStart"/>
      <w:r>
        <w:rPr>
          <w:rFonts w:ascii="Arial" w:hAnsi="Arial" w:cs="Arial"/>
        </w:rPr>
        <w:t>que</w:t>
      </w:r>
      <w:proofErr w:type="gramEnd"/>
      <w:r>
        <w:rPr>
          <w:rFonts w:ascii="Arial" w:hAnsi="Arial" w:cs="Arial"/>
        </w:rPr>
        <w:t xml:space="preserve"> si bien la recurrente</w:t>
      </w:r>
      <w:r w:rsidR="00563C1A">
        <w:rPr>
          <w:rFonts w:ascii="Arial" w:hAnsi="Arial" w:cs="Arial"/>
        </w:rPr>
        <w:t xml:space="preserve"> indicó que promovía </w:t>
      </w:r>
      <w:r>
        <w:rPr>
          <w:rFonts w:ascii="Arial" w:hAnsi="Arial" w:cs="Arial"/>
        </w:rPr>
        <w:t xml:space="preserve">juicio ciudadano, lo cierto es que el medio idóneo para impugnar las sentencias de las Salas Regional es el recurso de reconsideración. </w:t>
      </w:r>
    </w:p>
    <w:p w14:paraId="64A368DF" w14:textId="61EE5C49" w:rsidR="005E61EE" w:rsidRPr="00645C82" w:rsidRDefault="005718D5" w:rsidP="003576FF">
      <w:pPr>
        <w:tabs>
          <w:tab w:val="left" w:pos="284"/>
        </w:tabs>
        <w:spacing w:before="240" w:after="240" w:line="360" w:lineRule="auto"/>
        <w:jc w:val="both"/>
        <w:rPr>
          <w:rFonts w:ascii="Arial" w:hAnsi="Arial" w:cs="Arial"/>
        </w:rPr>
      </w:pPr>
      <w:r>
        <w:rPr>
          <w:rFonts w:ascii="Arial" w:hAnsi="Arial" w:cs="Arial"/>
          <w:b/>
          <w:bCs/>
        </w:rPr>
        <w:t>11</w:t>
      </w:r>
      <w:r w:rsidR="004C2918" w:rsidRPr="00645C82">
        <w:rPr>
          <w:rFonts w:ascii="Arial" w:hAnsi="Arial" w:cs="Arial"/>
          <w:b/>
          <w:bCs/>
        </w:rPr>
        <w:t>. Radicación.</w:t>
      </w:r>
      <w:r w:rsidR="004C2918" w:rsidRPr="00645C82">
        <w:rPr>
          <w:rFonts w:ascii="Arial" w:hAnsi="Arial" w:cs="Arial"/>
        </w:rPr>
        <w:t xml:space="preserve"> E</w:t>
      </w:r>
      <w:r w:rsidR="003576FF">
        <w:rPr>
          <w:rFonts w:ascii="Arial" w:hAnsi="Arial" w:cs="Arial"/>
        </w:rPr>
        <w:t xml:space="preserve">l </w:t>
      </w:r>
      <w:r w:rsidR="00423AA1">
        <w:rPr>
          <w:rFonts w:ascii="Arial" w:hAnsi="Arial" w:cs="Arial"/>
        </w:rPr>
        <w:t>uno de septiembre</w:t>
      </w:r>
      <w:r w:rsidR="003576FF">
        <w:rPr>
          <w:rFonts w:ascii="Arial" w:hAnsi="Arial" w:cs="Arial"/>
        </w:rPr>
        <w:t xml:space="preserve"> de dos mil veinte</w:t>
      </w:r>
      <w:r w:rsidR="004C2918" w:rsidRPr="00645C82">
        <w:rPr>
          <w:rFonts w:ascii="Arial" w:hAnsi="Arial" w:cs="Arial"/>
        </w:rPr>
        <w:t xml:space="preserve">, el Magistrado </w:t>
      </w:r>
      <w:r w:rsidR="000B5CE7" w:rsidRPr="00645C82">
        <w:rPr>
          <w:rFonts w:ascii="Arial" w:hAnsi="Arial" w:cs="Arial"/>
        </w:rPr>
        <w:t>Instructor</w:t>
      </w:r>
      <w:r w:rsidR="004C2918" w:rsidRPr="00645C82">
        <w:rPr>
          <w:rFonts w:ascii="Arial" w:hAnsi="Arial" w:cs="Arial"/>
        </w:rPr>
        <w:t xml:space="preserve"> acordó radicar el expediente y se procedió a formular el proyecto de sentencia correspondiente.</w:t>
      </w:r>
    </w:p>
    <w:p w14:paraId="6BFB2640" w14:textId="77777777" w:rsidR="00476792" w:rsidRPr="00645C82" w:rsidRDefault="0087439A" w:rsidP="00645C82">
      <w:pPr>
        <w:spacing w:before="360" w:after="360" w:line="360" w:lineRule="auto"/>
        <w:jc w:val="center"/>
        <w:outlineLvl w:val="0"/>
        <w:rPr>
          <w:rFonts w:ascii="Arial" w:hAnsi="Arial" w:cs="Arial"/>
          <w:b/>
        </w:rPr>
      </w:pPr>
      <w:bookmarkStart w:id="6" w:name="_Toc49241246"/>
      <w:r w:rsidRPr="00645C82">
        <w:rPr>
          <w:rFonts w:ascii="Arial" w:hAnsi="Arial" w:cs="Arial"/>
          <w:b/>
        </w:rPr>
        <w:t>CONSIDERACIONES Y FUNDAMENTOS JURÍDICOS</w:t>
      </w:r>
      <w:bookmarkEnd w:id="6"/>
    </w:p>
    <w:p w14:paraId="1CF74D07" w14:textId="77777777" w:rsidR="00C31E0C" w:rsidRPr="00645C82" w:rsidRDefault="00C74FB0" w:rsidP="00645C82">
      <w:pPr>
        <w:pStyle w:val="Ttulo2"/>
        <w:ind w:firstLine="0"/>
        <w:rPr>
          <w:rFonts w:cs="Arial"/>
          <w:sz w:val="24"/>
          <w:szCs w:val="24"/>
        </w:rPr>
      </w:pPr>
      <w:bookmarkStart w:id="7" w:name="_Toc49241247"/>
      <w:r w:rsidRPr="00645C82">
        <w:rPr>
          <w:rFonts w:cs="Arial"/>
          <w:sz w:val="24"/>
          <w:szCs w:val="24"/>
        </w:rPr>
        <w:t>1.</w:t>
      </w:r>
      <w:r w:rsidR="00A142B2" w:rsidRPr="00645C82">
        <w:rPr>
          <w:rFonts w:cs="Arial"/>
          <w:sz w:val="24"/>
          <w:szCs w:val="24"/>
        </w:rPr>
        <w:t xml:space="preserve"> </w:t>
      </w:r>
      <w:r w:rsidR="00BE6DB4" w:rsidRPr="00645C82">
        <w:rPr>
          <w:rFonts w:cs="Arial"/>
          <w:sz w:val="24"/>
          <w:szCs w:val="24"/>
        </w:rPr>
        <w:t>Competencia</w:t>
      </w:r>
      <w:bookmarkEnd w:id="7"/>
    </w:p>
    <w:p w14:paraId="5652CF0C" w14:textId="77777777" w:rsidR="00017102" w:rsidRPr="00645C82" w:rsidRDefault="00430D0E" w:rsidP="00645C82">
      <w:pPr>
        <w:spacing w:before="360" w:after="360" w:line="360" w:lineRule="auto"/>
        <w:jc w:val="both"/>
        <w:rPr>
          <w:rFonts w:ascii="Arial" w:hAnsi="Arial" w:cs="Arial"/>
        </w:rPr>
      </w:pPr>
      <w:bookmarkStart w:id="8" w:name="_Hlk7279949"/>
      <w:r w:rsidRPr="00645C82">
        <w:rPr>
          <w:rFonts w:ascii="Arial" w:hAnsi="Arial" w:cs="Arial"/>
        </w:rPr>
        <w:t>E</w:t>
      </w:r>
      <w:r w:rsidR="00017102" w:rsidRPr="00645C82">
        <w:rPr>
          <w:rFonts w:ascii="Arial" w:hAnsi="Arial" w:cs="Arial"/>
        </w:rPr>
        <w:t xml:space="preserve">sta Sala Superior es competente para conocer y resolver </w:t>
      </w:r>
      <w:r w:rsidR="000036F7" w:rsidRPr="00645C82">
        <w:rPr>
          <w:rFonts w:ascii="Arial" w:hAnsi="Arial" w:cs="Arial"/>
        </w:rPr>
        <w:t>e</w:t>
      </w:r>
      <w:r w:rsidRPr="00645C82">
        <w:rPr>
          <w:rFonts w:ascii="Arial" w:hAnsi="Arial" w:cs="Arial"/>
        </w:rPr>
        <w:t>l</w:t>
      </w:r>
      <w:r w:rsidR="00017102" w:rsidRPr="00645C82">
        <w:rPr>
          <w:rFonts w:ascii="Arial" w:hAnsi="Arial" w:cs="Arial"/>
        </w:rPr>
        <w:t xml:space="preserve"> medio</w:t>
      </w:r>
      <w:r w:rsidR="000036F7" w:rsidRPr="00645C82">
        <w:rPr>
          <w:rFonts w:ascii="Arial" w:hAnsi="Arial" w:cs="Arial"/>
        </w:rPr>
        <w:t xml:space="preserve"> </w:t>
      </w:r>
      <w:r w:rsidR="00017102" w:rsidRPr="00645C82">
        <w:rPr>
          <w:rFonts w:ascii="Arial" w:hAnsi="Arial" w:cs="Arial"/>
        </w:rPr>
        <w:t xml:space="preserve">de impugnación, con fundamento en lo establecido por los artículos 41, párrafo </w:t>
      </w:r>
      <w:r w:rsidR="0004623F" w:rsidRPr="00645C82">
        <w:rPr>
          <w:rFonts w:ascii="Arial" w:hAnsi="Arial" w:cs="Arial"/>
        </w:rPr>
        <w:t>tercero</w:t>
      </w:r>
      <w:r w:rsidR="00017102" w:rsidRPr="00645C82">
        <w:rPr>
          <w:rFonts w:ascii="Arial" w:hAnsi="Arial" w:cs="Arial"/>
        </w:rPr>
        <w:t xml:space="preserve">, base VI, y 99, párrafo cuarto, fracción X, de la Constitución </w:t>
      </w:r>
      <w:r w:rsidRPr="00645C82">
        <w:rPr>
          <w:rFonts w:ascii="Arial" w:hAnsi="Arial" w:cs="Arial"/>
        </w:rPr>
        <w:t>General</w:t>
      </w:r>
      <w:r w:rsidR="00017102" w:rsidRPr="00645C82">
        <w:rPr>
          <w:rFonts w:ascii="Arial" w:hAnsi="Arial" w:cs="Arial"/>
        </w:rPr>
        <w:t>; 186, fracción X, y 189, fracción XIX, de la Ley Orgánica</w:t>
      </w:r>
      <w:r w:rsidRPr="00645C82">
        <w:rPr>
          <w:rFonts w:ascii="Arial" w:hAnsi="Arial" w:cs="Arial"/>
        </w:rPr>
        <w:t xml:space="preserve"> del Poder Judicial de la Federación</w:t>
      </w:r>
      <w:r w:rsidR="00017102" w:rsidRPr="00645C82">
        <w:rPr>
          <w:rFonts w:ascii="Arial" w:hAnsi="Arial" w:cs="Arial"/>
        </w:rPr>
        <w:t>, así como 4</w:t>
      </w:r>
      <w:r w:rsidR="0004623F" w:rsidRPr="00645C82">
        <w:rPr>
          <w:rFonts w:ascii="Arial" w:hAnsi="Arial" w:cs="Arial"/>
        </w:rPr>
        <w:t>, párrafo 1</w:t>
      </w:r>
      <w:r w:rsidR="00017102" w:rsidRPr="00645C82">
        <w:rPr>
          <w:rFonts w:ascii="Arial" w:hAnsi="Arial" w:cs="Arial"/>
        </w:rPr>
        <w:t xml:space="preserve"> y 64 de la Ley de Medios.</w:t>
      </w:r>
    </w:p>
    <w:p w14:paraId="41DDE077" w14:textId="77777777" w:rsidR="00364654" w:rsidRPr="00645C82" w:rsidRDefault="00364654" w:rsidP="00397950">
      <w:pPr>
        <w:spacing w:before="360" w:after="360" w:line="360" w:lineRule="auto"/>
        <w:jc w:val="both"/>
        <w:rPr>
          <w:rFonts w:ascii="Arial" w:hAnsi="Arial" w:cs="Arial"/>
        </w:rPr>
      </w:pPr>
      <w:r w:rsidRPr="00645C82">
        <w:rPr>
          <w:rFonts w:ascii="Arial" w:hAnsi="Arial" w:cs="Arial"/>
        </w:rPr>
        <w:t xml:space="preserve">Lo anterior, porque se trata de un recurso de reconsideración interpuesto contra una sentencia emitida por una Sala Regional del Tribunal Electoral </w:t>
      </w:r>
      <w:r w:rsidRPr="00645C82">
        <w:rPr>
          <w:rFonts w:ascii="Arial" w:hAnsi="Arial" w:cs="Arial"/>
          <w:color w:val="000000"/>
          <w:lang w:val="es-MX" w:eastAsia="es-MX"/>
        </w:rPr>
        <w:t>del Poder Judicial de la Federación</w:t>
      </w:r>
      <w:r w:rsidRPr="00645C82">
        <w:rPr>
          <w:rFonts w:ascii="Arial" w:hAnsi="Arial" w:cs="Arial"/>
        </w:rPr>
        <w:t>, cuyo conocimiento y resolución es competencia exclusiva de este órgano jurisdiccional.</w:t>
      </w:r>
    </w:p>
    <w:p w14:paraId="77F91EA7" w14:textId="77777777" w:rsidR="00CD0188" w:rsidRPr="00645C82" w:rsidRDefault="0071209A" w:rsidP="00397950">
      <w:pPr>
        <w:pStyle w:val="Ttulo2"/>
        <w:ind w:firstLine="0"/>
        <w:rPr>
          <w:rFonts w:cs="Arial"/>
          <w:sz w:val="24"/>
          <w:szCs w:val="24"/>
        </w:rPr>
      </w:pPr>
      <w:bookmarkStart w:id="9" w:name="_Toc49241248"/>
      <w:bookmarkEnd w:id="8"/>
      <w:r w:rsidRPr="00645C82">
        <w:rPr>
          <w:rFonts w:cs="Arial"/>
          <w:sz w:val="24"/>
          <w:szCs w:val="24"/>
        </w:rPr>
        <w:t>2.</w:t>
      </w:r>
      <w:r w:rsidR="00A142B2" w:rsidRPr="00645C82">
        <w:rPr>
          <w:rFonts w:cs="Arial"/>
          <w:sz w:val="24"/>
          <w:szCs w:val="24"/>
        </w:rPr>
        <w:t xml:space="preserve"> </w:t>
      </w:r>
      <w:bookmarkStart w:id="10" w:name="_Toc3363072"/>
      <w:r w:rsidR="00CD0188" w:rsidRPr="00645C82">
        <w:rPr>
          <w:rFonts w:cs="Arial"/>
          <w:sz w:val="24"/>
          <w:szCs w:val="24"/>
        </w:rPr>
        <w:t>Posibilidad de resolver el asunto en sesión no presencial</w:t>
      </w:r>
      <w:bookmarkEnd w:id="9"/>
    </w:p>
    <w:p w14:paraId="2B19DC50" w14:textId="7F46CF87" w:rsidR="00454FFD" w:rsidRDefault="00454FFD" w:rsidP="004F636D">
      <w:pPr>
        <w:widowControl w:val="0"/>
        <w:spacing w:before="240" w:after="240" w:line="360" w:lineRule="auto"/>
        <w:jc w:val="both"/>
        <w:rPr>
          <w:rFonts w:ascii="Arial" w:hAnsi="Arial" w:cs="Arial"/>
          <w:bCs/>
          <w:color w:val="000000" w:themeColor="text1"/>
        </w:rPr>
      </w:pPr>
      <w:r w:rsidRPr="00645C82">
        <w:rPr>
          <w:rFonts w:ascii="Arial" w:hAnsi="Arial" w:cs="Arial"/>
          <w:bCs/>
          <w:color w:val="000000" w:themeColor="text1"/>
        </w:rPr>
        <w:t xml:space="preserve">Con motivo de la emergencia sanitaria </w:t>
      </w:r>
      <w:r w:rsidR="00B02C34" w:rsidRPr="00645C82">
        <w:rPr>
          <w:rFonts w:ascii="Arial" w:hAnsi="Arial" w:cs="Arial"/>
          <w:bCs/>
          <w:color w:val="000000" w:themeColor="text1"/>
        </w:rPr>
        <w:t xml:space="preserve">ocasionada </w:t>
      </w:r>
      <w:r w:rsidRPr="00645C82">
        <w:rPr>
          <w:rFonts w:ascii="Arial" w:hAnsi="Arial" w:cs="Arial"/>
          <w:bCs/>
          <w:color w:val="000000" w:themeColor="text1"/>
        </w:rPr>
        <w:t xml:space="preserve">por el </w:t>
      </w:r>
      <w:r w:rsidR="004169BF" w:rsidRPr="00645C82">
        <w:rPr>
          <w:rFonts w:ascii="Arial" w:hAnsi="Arial" w:cs="Arial"/>
          <w:bCs/>
          <w:color w:val="000000" w:themeColor="text1"/>
        </w:rPr>
        <w:t>virus SARS-CoV2 (COVID19)</w:t>
      </w:r>
      <w:r w:rsidRPr="00645C82">
        <w:rPr>
          <w:rFonts w:ascii="Arial" w:hAnsi="Arial" w:cs="Arial"/>
          <w:bCs/>
          <w:color w:val="000000" w:themeColor="text1"/>
        </w:rPr>
        <w:t xml:space="preserve">, el pasado </w:t>
      </w:r>
      <w:r w:rsidR="004169BF" w:rsidRPr="00645C82">
        <w:rPr>
          <w:rFonts w:ascii="Arial" w:hAnsi="Arial" w:cs="Arial"/>
          <w:bCs/>
          <w:color w:val="000000" w:themeColor="text1"/>
        </w:rPr>
        <w:t>veintiséis</w:t>
      </w:r>
      <w:r w:rsidRPr="00645C82">
        <w:rPr>
          <w:rFonts w:ascii="Arial" w:hAnsi="Arial" w:cs="Arial"/>
          <w:bCs/>
          <w:color w:val="000000" w:themeColor="text1"/>
        </w:rPr>
        <w:t xml:space="preserve"> de marzo, esta Sala Superior emitió el Acuerdo General 2/2020, mediante el cual implementó, como medida excepcional, la celebración de sesiones no presenciales para la resolución de asuntos urgentes, entendiéndose por éstos, aquellos que se encuentren vinculados a algún proceso electoral en relación con términos perentorios, o bien, que pudieran generar la posibilidad de un daño irreparable.</w:t>
      </w:r>
    </w:p>
    <w:p w14:paraId="5A947237" w14:textId="297F64AD" w:rsidR="00397950" w:rsidRPr="00645C82" w:rsidRDefault="00397950" w:rsidP="004F636D">
      <w:pPr>
        <w:widowControl w:val="0"/>
        <w:spacing w:before="240" w:after="240" w:line="360" w:lineRule="auto"/>
        <w:jc w:val="both"/>
        <w:rPr>
          <w:rFonts w:ascii="Arial" w:hAnsi="Arial" w:cs="Arial"/>
          <w:bCs/>
          <w:color w:val="000000" w:themeColor="text1"/>
        </w:rPr>
      </w:pPr>
      <w:r w:rsidRPr="00397950">
        <w:rPr>
          <w:rFonts w:ascii="Arial" w:hAnsi="Arial" w:cs="Arial"/>
          <w:bCs/>
          <w:color w:val="000000" w:themeColor="text1"/>
        </w:rPr>
        <w:t xml:space="preserve">Posteriormente, mediante Acuerdo General 6/2020, se amplió el catálogo de asuntos que pueden resolverse en el contexto de la actual pandemia, incluyendo aquellos que </w:t>
      </w:r>
      <w:r w:rsidR="00166D67" w:rsidRPr="00166D67">
        <w:rPr>
          <w:rFonts w:ascii="Arial" w:hAnsi="Arial" w:cs="Arial"/>
          <w:bCs/>
          <w:color w:val="000000" w:themeColor="text1"/>
        </w:rPr>
        <w:t>en los que se aduzca la incorrecta operación de los órganos centrales de los partidos políticos o interfiera en su debida integración</w:t>
      </w:r>
      <w:r w:rsidR="00166D67">
        <w:rPr>
          <w:rFonts w:ascii="Arial" w:hAnsi="Arial" w:cs="Arial"/>
          <w:bCs/>
          <w:color w:val="000000" w:themeColor="text1"/>
        </w:rPr>
        <w:t>.</w:t>
      </w:r>
    </w:p>
    <w:p w14:paraId="1A25B56B" w14:textId="77777777" w:rsidR="00454FFD" w:rsidRPr="00645C82" w:rsidRDefault="00454FFD" w:rsidP="004F636D">
      <w:pPr>
        <w:widowControl w:val="0"/>
        <w:spacing w:before="240" w:after="240" w:line="360" w:lineRule="auto"/>
        <w:jc w:val="both"/>
        <w:rPr>
          <w:rFonts w:ascii="Arial" w:hAnsi="Arial" w:cs="Arial"/>
          <w:bCs/>
          <w:color w:val="000000" w:themeColor="text1"/>
        </w:rPr>
      </w:pPr>
      <w:r w:rsidRPr="00645C82">
        <w:rPr>
          <w:rFonts w:ascii="Arial" w:hAnsi="Arial" w:cs="Arial"/>
          <w:bCs/>
          <w:color w:val="000000" w:themeColor="text1"/>
        </w:rPr>
        <w:t>Por tanto, para valorar si un asunto es susceptible de ser resuelto en sesión no presencial, se debe tomar en cuenta la posible extensión de las medidas de contingencia sanitaria</w:t>
      </w:r>
      <w:r w:rsidR="001D303F" w:rsidRPr="00645C82">
        <w:rPr>
          <w:rFonts w:ascii="Arial" w:hAnsi="Arial" w:cs="Arial"/>
          <w:bCs/>
          <w:color w:val="000000" w:themeColor="text1"/>
        </w:rPr>
        <w:t>, así como l</w:t>
      </w:r>
      <w:r w:rsidRPr="00645C82">
        <w:rPr>
          <w:rFonts w:ascii="Arial" w:hAnsi="Arial" w:cs="Arial"/>
          <w:bCs/>
          <w:color w:val="000000" w:themeColor="text1"/>
        </w:rPr>
        <w:t>as condiciones del acto impugnado.</w:t>
      </w:r>
    </w:p>
    <w:p w14:paraId="34E3F1B8" w14:textId="223CAB8B" w:rsidR="00166D67" w:rsidRDefault="00454FFD" w:rsidP="004F636D">
      <w:pPr>
        <w:widowControl w:val="0"/>
        <w:spacing w:before="240" w:after="240" w:line="360" w:lineRule="auto"/>
        <w:jc w:val="both"/>
        <w:rPr>
          <w:rFonts w:ascii="Arial" w:hAnsi="Arial" w:cs="Arial"/>
          <w:bCs/>
          <w:color w:val="000000" w:themeColor="text1"/>
          <w:lang w:val="es-ES_tradnl"/>
        </w:rPr>
      </w:pPr>
      <w:r w:rsidRPr="00645C82">
        <w:rPr>
          <w:rFonts w:ascii="Arial" w:hAnsi="Arial" w:cs="Arial"/>
          <w:bCs/>
          <w:color w:val="000000" w:themeColor="text1"/>
          <w:lang w:val="es-ES_tradnl"/>
        </w:rPr>
        <w:t>En</w:t>
      </w:r>
      <w:r w:rsidR="00166D67">
        <w:rPr>
          <w:rFonts w:ascii="Arial" w:hAnsi="Arial" w:cs="Arial"/>
          <w:bCs/>
          <w:color w:val="000000" w:themeColor="text1"/>
          <w:lang w:val="es-ES_tradnl"/>
        </w:rPr>
        <w:t xml:space="preserve"> primer término, debe señalarse que</w:t>
      </w:r>
      <w:r w:rsidR="00152212">
        <w:rPr>
          <w:rFonts w:ascii="Arial" w:hAnsi="Arial" w:cs="Arial"/>
          <w:bCs/>
          <w:color w:val="000000" w:themeColor="text1"/>
          <w:lang w:val="es-ES_tradnl"/>
        </w:rPr>
        <w:t xml:space="preserve"> se comparte la conclusión de</w:t>
      </w:r>
      <w:r w:rsidR="00166D67">
        <w:rPr>
          <w:rFonts w:ascii="Arial" w:hAnsi="Arial" w:cs="Arial"/>
          <w:bCs/>
          <w:color w:val="000000" w:themeColor="text1"/>
          <w:lang w:val="es-ES_tradnl"/>
        </w:rPr>
        <w:t xml:space="preserve"> la Sala Regional</w:t>
      </w:r>
      <w:r w:rsidR="00344D02">
        <w:rPr>
          <w:rFonts w:ascii="Arial" w:hAnsi="Arial" w:cs="Arial"/>
          <w:bCs/>
          <w:color w:val="000000" w:themeColor="text1"/>
          <w:lang w:val="es-ES_tradnl"/>
        </w:rPr>
        <w:t xml:space="preserve"> </w:t>
      </w:r>
      <w:r w:rsidR="00152212">
        <w:rPr>
          <w:rFonts w:ascii="Arial" w:hAnsi="Arial" w:cs="Arial"/>
          <w:bCs/>
          <w:color w:val="000000" w:themeColor="text1"/>
          <w:lang w:val="es-ES_tradnl"/>
        </w:rPr>
        <w:t xml:space="preserve">en cuanto a la posibilidad de resolver el asunto en sesión por videoconferencia, en atención a que, si bien el </w:t>
      </w:r>
      <w:r w:rsidR="00166D67">
        <w:rPr>
          <w:rFonts w:ascii="Arial" w:hAnsi="Arial" w:cs="Arial"/>
          <w:bCs/>
          <w:color w:val="000000" w:themeColor="text1"/>
          <w:lang w:val="es-ES_tradnl"/>
        </w:rPr>
        <w:t xml:space="preserve">Acuerdo General 6/2020 se </w:t>
      </w:r>
      <w:r w:rsidR="00152212">
        <w:rPr>
          <w:rFonts w:ascii="Arial" w:hAnsi="Arial" w:cs="Arial"/>
          <w:bCs/>
          <w:color w:val="000000" w:themeColor="text1"/>
          <w:lang w:val="es-ES_tradnl"/>
        </w:rPr>
        <w:t>refiere</w:t>
      </w:r>
      <w:r w:rsidR="00166D67">
        <w:rPr>
          <w:rFonts w:ascii="Arial" w:hAnsi="Arial" w:cs="Arial"/>
          <w:bCs/>
          <w:color w:val="000000" w:themeColor="text1"/>
          <w:lang w:val="es-ES_tradnl"/>
        </w:rPr>
        <w:t xml:space="preserve"> a órganos </w:t>
      </w:r>
      <w:r w:rsidR="00166D67">
        <w:rPr>
          <w:rFonts w:ascii="Arial" w:hAnsi="Arial" w:cs="Arial"/>
          <w:bCs/>
          <w:i/>
          <w:iCs/>
          <w:color w:val="000000" w:themeColor="text1"/>
          <w:lang w:val="es-ES_tradnl"/>
        </w:rPr>
        <w:t xml:space="preserve">centrales </w:t>
      </w:r>
      <w:r w:rsidR="00166D67" w:rsidRPr="00166D67">
        <w:rPr>
          <w:rFonts w:ascii="Arial" w:hAnsi="Arial" w:cs="Arial"/>
          <w:bCs/>
          <w:color w:val="000000" w:themeColor="text1"/>
          <w:lang w:val="es-ES_tradnl"/>
        </w:rPr>
        <w:t xml:space="preserve">de los partidos políticos, </w:t>
      </w:r>
      <w:r w:rsidR="00166D67">
        <w:rPr>
          <w:rFonts w:ascii="Arial" w:hAnsi="Arial" w:cs="Arial"/>
          <w:bCs/>
          <w:color w:val="000000" w:themeColor="text1"/>
          <w:lang w:val="es-ES_tradnl"/>
        </w:rPr>
        <w:t xml:space="preserve">el supuesto </w:t>
      </w:r>
      <w:r w:rsidR="00152212">
        <w:rPr>
          <w:rFonts w:ascii="Arial" w:hAnsi="Arial" w:cs="Arial"/>
          <w:bCs/>
          <w:color w:val="000000" w:themeColor="text1"/>
          <w:lang w:val="es-ES_tradnl"/>
        </w:rPr>
        <w:t xml:space="preserve">debe extenderse a la integración de los órganos de los institutos políticos locales, porque es necesario generar certeza respecto de su conformación de cara a los próximos procesos electorales. </w:t>
      </w:r>
    </w:p>
    <w:p w14:paraId="535A7E19" w14:textId="7DD52C7E" w:rsidR="006968C0" w:rsidRPr="006C4E7A" w:rsidRDefault="00152212" w:rsidP="004F636D">
      <w:pPr>
        <w:widowControl w:val="0"/>
        <w:spacing w:before="240" w:after="240" w:line="360" w:lineRule="auto"/>
        <w:jc w:val="both"/>
        <w:rPr>
          <w:rFonts w:ascii="Arial" w:eastAsia="Calibri" w:hAnsi="Arial" w:cs="Arial"/>
          <w:color w:val="000000" w:themeColor="text1"/>
          <w:lang w:val="es-MX" w:eastAsia="en-US"/>
        </w:rPr>
      </w:pPr>
      <w:r w:rsidRPr="006C4E7A">
        <w:rPr>
          <w:rFonts w:ascii="Arial" w:hAnsi="Arial" w:cs="Arial"/>
          <w:bCs/>
          <w:color w:val="000000" w:themeColor="text1"/>
          <w:lang w:val="es-ES_tradnl"/>
        </w:rPr>
        <w:t>Adicionalmente, se advierte que</w:t>
      </w:r>
      <w:r w:rsidR="00084EE0" w:rsidRPr="006C4E7A">
        <w:rPr>
          <w:rFonts w:ascii="Arial" w:hAnsi="Arial" w:cs="Arial"/>
          <w:bCs/>
          <w:color w:val="000000" w:themeColor="text1"/>
          <w:lang w:val="es-ES_tradnl"/>
        </w:rPr>
        <w:t>, derivado de la revocación de la sentencia del Tribunal Local y el acuerdo del Instituto Estatal,</w:t>
      </w:r>
      <w:r w:rsidRPr="006C4E7A">
        <w:rPr>
          <w:rFonts w:ascii="Arial" w:hAnsi="Arial" w:cs="Arial"/>
          <w:bCs/>
          <w:color w:val="000000" w:themeColor="text1"/>
          <w:lang w:val="es-ES_tradnl"/>
        </w:rPr>
        <w:t xml:space="preserve"> la Sala Regional </w:t>
      </w:r>
      <w:r w:rsidR="00084EE0" w:rsidRPr="006C4E7A">
        <w:rPr>
          <w:rFonts w:ascii="Arial" w:hAnsi="Arial" w:cs="Arial"/>
          <w:bCs/>
          <w:color w:val="000000" w:themeColor="text1"/>
          <w:lang w:val="es-ES_tradnl"/>
        </w:rPr>
        <w:t xml:space="preserve">estableció una serie de efectos que permiten a Encuentro </w:t>
      </w:r>
      <w:r w:rsidR="006C4E7A" w:rsidRPr="006C4E7A">
        <w:rPr>
          <w:rFonts w:ascii="Arial" w:hAnsi="Arial" w:cs="Arial"/>
          <w:bCs/>
          <w:color w:val="000000" w:themeColor="text1"/>
          <w:lang w:val="es-ES_tradnl"/>
        </w:rPr>
        <w:t xml:space="preserve">Morelos, tomar en consideración la emergencia sanitaria en la entidad federativa y </w:t>
      </w:r>
      <w:r w:rsidR="00FE02B0">
        <w:rPr>
          <w:rFonts w:ascii="Arial" w:hAnsi="Arial" w:cs="Arial"/>
          <w:bCs/>
          <w:color w:val="000000" w:themeColor="text1"/>
          <w:lang w:val="es-ES_tradnl"/>
        </w:rPr>
        <w:t>definir</w:t>
      </w:r>
      <w:r w:rsidR="006C4E7A" w:rsidRPr="006C4E7A">
        <w:rPr>
          <w:rFonts w:ascii="Arial" w:hAnsi="Arial" w:cs="Arial"/>
          <w:bCs/>
          <w:color w:val="000000" w:themeColor="text1"/>
          <w:lang w:val="es-ES_tradnl"/>
        </w:rPr>
        <w:t xml:space="preserve"> si</w:t>
      </w:r>
      <w:r w:rsidR="00084EE0" w:rsidRPr="006C4E7A">
        <w:rPr>
          <w:rFonts w:ascii="Arial" w:hAnsi="Arial" w:cs="Arial"/>
          <w:bCs/>
          <w:color w:val="000000" w:themeColor="text1"/>
          <w:lang w:val="es-ES_tradnl"/>
        </w:rPr>
        <w:t xml:space="preserve"> </w:t>
      </w:r>
      <w:r w:rsidR="001E184F" w:rsidRPr="006C4E7A">
        <w:rPr>
          <w:rFonts w:ascii="Arial" w:hAnsi="Arial" w:cs="Arial"/>
          <w:bCs/>
          <w:color w:val="000000" w:themeColor="text1"/>
          <w:lang w:val="es-ES_tradnl"/>
        </w:rPr>
        <w:t>repone su Congreso Estatal o</w:t>
      </w:r>
      <w:r w:rsidR="006968C0" w:rsidRPr="006C4E7A">
        <w:rPr>
          <w:color w:val="000000" w:themeColor="text1"/>
        </w:rPr>
        <w:t xml:space="preserve"> </w:t>
      </w:r>
      <w:r w:rsidR="006968C0" w:rsidRPr="006C4E7A">
        <w:rPr>
          <w:rFonts w:ascii="Arial" w:eastAsia="Calibri" w:hAnsi="Arial" w:cs="Arial"/>
          <w:color w:val="000000" w:themeColor="text1"/>
          <w:lang w:val="es-MX" w:eastAsia="en-US"/>
        </w:rPr>
        <w:t>pr</w:t>
      </w:r>
      <w:r w:rsidR="00DF610A">
        <w:rPr>
          <w:rFonts w:ascii="Arial" w:eastAsia="Calibri" w:hAnsi="Arial" w:cs="Arial"/>
          <w:color w:val="000000" w:themeColor="text1"/>
          <w:lang w:val="es-MX" w:eastAsia="en-US"/>
        </w:rPr>
        <w:t>ó</w:t>
      </w:r>
      <w:r w:rsidR="006968C0" w:rsidRPr="006C4E7A">
        <w:rPr>
          <w:rFonts w:ascii="Arial" w:eastAsia="Calibri" w:hAnsi="Arial" w:cs="Arial"/>
          <w:color w:val="000000" w:themeColor="text1"/>
          <w:lang w:val="es-MX" w:eastAsia="en-US"/>
        </w:rPr>
        <w:t>rroga la</w:t>
      </w:r>
      <w:r w:rsidR="001E184F" w:rsidRPr="006C4E7A">
        <w:rPr>
          <w:rFonts w:ascii="Arial" w:eastAsia="Calibri" w:hAnsi="Arial" w:cs="Arial"/>
          <w:color w:val="000000" w:themeColor="text1"/>
          <w:lang w:val="es-MX" w:eastAsia="en-US"/>
        </w:rPr>
        <w:t xml:space="preserve"> actual </w:t>
      </w:r>
      <w:r w:rsidR="006968C0" w:rsidRPr="006C4E7A">
        <w:rPr>
          <w:rFonts w:ascii="Arial" w:eastAsia="Calibri" w:hAnsi="Arial" w:cs="Arial"/>
          <w:color w:val="000000" w:themeColor="text1"/>
          <w:lang w:val="es-MX" w:eastAsia="en-US"/>
        </w:rPr>
        <w:t xml:space="preserve">integración de sus órganos internos </w:t>
      </w:r>
      <w:r w:rsidR="00FE02B0">
        <w:rPr>
          <w:rFonts w:ascii="Arial" w:eastAsia="Calibri" w:hAnsi="Arial" w:cs="Arial"/>
          <w:color w:val="000000" w:themeColor="text1"/>
          <w:lang w:val="es-MX" w:eastAsia="en-US"/>
        </w:rPr>
        <w:t xml:space="preserve">con el respectivo </w:t>
      </w:r>
      <w:r w:rsidR="006C4E7A" w:rsidRPr="006C4E7A">
        <w:rPr>
          <w:rFonts w:ascii="Arial" w:eastAsia="Calibri" w:hAnsi="Arial" w:cs="Arial"/>
          <w:color w:val="000000" w:themeColor="text1"/>
          <w:lang w:val="es-MX" w:eastAsia="en-US"/>
        </w:rPr>
        <w:t xml:space="preserve">ajuste de paridad de género; </w:t>
      </w:r>
      <w:r w:rsidR="006968C0" w:rsidRPr="006C4E7A">
        <w:rPr>
          <w:rFonts w:ascii="Arial" w:eastAsia="Calibri" w:hAnsi="Arial" w:cs="Arial"/>
          <w:color w:val="000000" w:themeColor="text1"/>
          <w:lang w:val="es-MX" w:eastAsia="en-US"/>
        </w:rPr>
        <w:t>para enfrentar la elección local 2020-2021</w:t>
      </w:r>
      <w:r w:rsidR="006C4E7A" w:rsidRPr="006C4E7A">
        <w:rPr>
          <w:rFonts w:ascii="Arial" w:eastAsia="Calibri" w:hAnsi="Arial" w:cs="Arial"/>
          <w:color w:val="000000" w:themeColor="text1"/>
          <w:lang w:val="es-MX" w:eastAsia="en-US"/>
        </w:rPr>
        <w:t>.</w:t>
      </w:r>
    </w:p>
    <w:p w14:paraId="79DBEFDE" w14:textId="3015FB20" w:rsidR="00717773" w:rsidRPr="006C4E7A" w:rsidRDefault="006C4E7A" w:rsidP="004F636D">
      <w:pPr>
        <w:widowControl w:val="0"/>
        <w:spacing w:before="240" w:after="240" w:line="360" w:lineRule="auto"/>
        <w:jc w:val="both"/>
        <w:rPr>
          <w:rFonts w:ascii="Arial" w:eastAsia="Calibri" w:hAnsi="Arial" w:cs="Arial"/>
          <w:color w:val="000000" w:themeColor="text1"/>
          <w:lang w:val="es-MX" w:eastAsia="en-US"/>
        </w:rPr>
      </w:pPr>
      <w:r w:rsidRPr="006C4E7A">
        <w:rPr>
          <w:rFonts w:ascii="Arial" w:eastAsia="Calibri" w:hAnsi="Arial" w:cs="Arial"/>
          <w:color w:val="000000" w:themeColor="text1"/>
          <w:lang w:val="es-MX" w:eastAsia="en-US"/>
        </w:rPr>
        <w:t>De igual modo</w:t>
      </w:r>
      <w:r w:rsidR="00717773" w:rsidRPr="006C4E7A">
        <w:rPr>
          <w:rFonts w:ascii="Arial" w:eastAsia="Calibri" w:hAnsi="Arial" w:cs="Arial"/>
          <w:color w:val="000000" w:themeColor="text1"/>
          <w:lang w:val="es-MX" w:eastAsia="en-US"/>
        </w:rPr>
        <w:t>,</w:t>
      </w:r>
      <w:r w:rsidRPr="006C4E7A">
        <w:rPr>
          <w:rFonts w:ascii="Arial" w:eastAsia="Calibri" w:hAnsi="Arial" w:cs="Arial"/>
          <w:color w:val="000000" w:themeColor="text1"/>
          <w:lang w:val="es-MX" w:eastAsia="en-US"/>
        </w:rPr>
        <w:t xml:space="preserve"> a decir de la actora,</w:t>
      </w:r>
      <w:r w:rsidRPr="006C4E7A">
        <w:rPr>
          <w:rFonts w:ascii="Arial" w:hAnsi="Arial" w:cs="Arial"/>
          <w:bCs/>
          <w:color w:val="000000" w:themeColor="text1"/>
          <w:lang w:val="es-ES_tradnl"/>
        </w:rPr>
        <w:t xml:space="preserve"> el transcurso del tiempo se traduce en una merma para su derecho político-electoral de ser votada</w:t>
      </w:r>
      <w:r>
        <w:rPr>
          <w:rFonts w:ascii="Arial" w:hAnsi="Arial" w:cs="Arial"/>
          <w:bCs/>
          <w:color w:val="000000" w:themeColor="text1"/>
          <w:lang w:val="es-ES_tradnl"/>
        </w:rPr>
        <w:t xml:space="preserve">, en la medida que el partido político no defina la integración de sus órganos. </w:t>
      </w:r>
    </w:p>
    <w:p w14:paraId="058DFDC8" w14:textId="7279D614" w:rsidR="00454FFD" w:rsidRDefault="00717773" w:rsidP="004F636D">
      <w:pPr>
        <w:widowControl w:val="0"/>
        <w:spacing w:before="240" w:after="240" w:line="360" w:lineRule="auto"/>
        <w:jc w:val="both"/>
        <w:rPr>
          <w:rFonts w:ascii="Arial" w:hAnsi="Arial" w:cs="Arial"/>
          <w:bCs/>
          <w:color w:val="000000" w:themeColor="text1"/>
          <w:lang w:val="es-ES_tradnl"/>
        </w:rPr>
      </w:pPr>
      <w:r w:rsidRPr="00645C82">
        <w:rPr>
          <w:rFonts w:ascii="Arial" w:eastAsia="Calibri" w:hAnsi="Arial" w:cs="Arial"/>
          <w:color w:val="000000" w:themeColor="text1"/>
          <w:lang w:val="es-MX" w:eastAsia="en-US"/>
        </w:rPr>
        <w:t>Por</w:t>
      </w:r>
      <w:r w:rsidR="00454FFD" w:rsidRPr="00645C82">
        <w:rPr>
          <w:rFonts w:ascii="Arial" w:hAnsi="Arial" w:cs="Arial"/>
          <w:bCs/>
          <w:color w:val="000000" w:themeColor="text1"/>
          <w:lang w:val="es-ES_tradnl"/>
        </w:rPr>
        <w:t xml:space="preserve"> tanto, a fin de </w:t>
      </w:r>
      <w:r w:rsidR="00D5748D" w:rsidRPr="00645C82">
        <w:rPr>
          <w:rFonts w:ascii="Arial" w:hAnsi="Arial" w:cs="Arial"/>
          <w:bCs/>
          <w:color w:val="000000" w:themeColor="text1"/>
          <w:lang w:val="es-ES_tradnl"/>
        </w:rPr>
        <w:t>otorg</w:t>
      </w:r>
      <w:r w:rsidR="00454FFD" w:rsidRPr="00645C82">
        <w:rPr>
          <w:rFonts w:ascii="Arial" w:hAnsi="Arial" w:cs="Arial"/>
          <w:bCs/>
          <w:color w:val="000000" w:themeColor="text1"/>
          <w:lang w:val="es-ES_tradnl"/>
        </w:rPr>
        <w:t xml:space="preserve">ar </w:t>
      </w:r>
      <w:r w:rsidR="00D5748D" w:rsidRPr="00645C82">
        <w:rPr>
          <w:rFonts w:ascii="Arial" w:hAnsi="Arial" w:cs="Arial"/>
          <w:bCs/>
          <w:color w:val="000000" w:themeColor="text1"/>
          <w:lang w:val="es-ES_tradnl"/>
        </w:rPr>
        <w:t>seguridad</w:t>
      </w:r>
      <w:r w:rsidR="00454FFD" w:rsidRPr="00645C82">
        <w:rPr>
          <w:rFonts w:ascii="Arial" w:hAnsi="Arial" w:cs="Arial"/>
          <w:bCs/>
          <w:color w:val="000000" w:themeColor="text1"/>
          <w:lang w:val="es-ES_tradnl"/>
        </w:rPr>
        <w:t xml:space="preserve"> jurídica a las partes involucradas</w:t>
      </w:r>
      <w:r w:rsidRPr="00645C82">
        <w:rPr>
          <w:rFonts w:ascii="Arial" w:hAnsi="Arial" w:cs="Arial"/>
          <w:bCs/>
          <w:color w:val="000000" w:themeColor="text1"/>
          <w:lang w:val="es-ES_tradnl"/>
        </w:rPr>
        <w:t xml:space="preserve">, </w:t>
      </w:r>
      <w:r w:rsidR="00454FFD" w:rsidRPr="00645C82">
        <w:rPr>
          <w:rFonts w:ascii="Arial" w:hAnsi="Arial" w:cs="Arial"/>
          <w:bCs/>
          <w:color w:val="000000" w:themeColor="text1"/>
          <w:lang w:val="es-ES_tradnl"/>
        </w:rPr>
        <w:t xml:space="preserve">el asunto </w:t>
      </w:r>
      <w:r w:rsidRPr="00645C82">
        <w:rPr>
          <w:rFonts w:ascii="Arial" w:hAnsi="Arial" w:cs="Arial"/>
          <w:bCs/>
          <w:color w:val="000000" w:themeColor="text1"/>
          <w:lang w:val="es-ES_tradnl"/>
        </w:rPr>
        <w:t xml:space="preserve">debe resolverse </w:t>
      </w:r>
      <w:r w:rsidR="00454FFD" w:rsidRPr="00645C82">
        <w:rPr>
          <w:rFonts w:ascii="Arial" w:hAnsi="Arial" w:cs="Arial"/>
          <w:bCs/>
          <w:color w:val="000000" w:themeColor="text1"/>
          <w:lang w:val="es-ES_tradnl"/>
        </w:rPr>
        <w:t>en sesión no presencial de esta Sala Superior.</w:t>
      </w:r>
    </w:p>
    <w:p w14:paraId="334D84F3" w14:textId="4716C0D7" w:rsidR="00E22DA5" w:rsidRPr="00645C82" w:rsidRDefault="00CD0188" w:rsidP="004659D6">
      <w:pPr>
        <w:pStyle w:val="Ttulo2"/>
        <w:spacing w:before="240" w:after="240"/>
        <w:ind w:firstLine="0"/>
        <w:rPr>
          <w:rFonts w:cs="Arial"/>
          <w:b w:val="0"/>
          <w:sz w:val="24"/>
          <w:szCs w:val="24"/>
          <w:lang w:val="es-ES" w:eastAsia="es-ES" w:bidi="ar-SA"/>
        </w:rPr>
      </w:pPr>
      <w:bookmarkStart w:id="11" w:name="_Toc49241249"/>
      <w:r w:rsidRPr="00645C82">
        <w:rPr>
          <w:rFonts w:cs="Arial"/>
          <w:sz w:val="24"/>
          <w:szCs w:val="24"/>
        </w:rPr>
        <w:t xml:space="preserve">3. </w:t>
      </w:r>
      <w:r w:rsidR="00BE6DB4" w:rsidRPr="00645C82">
        <w:rPr>
          <w:rFonts w:eastAsia="Calibri" w:cs="Arial"/>
          <w:sz w:val="24"/>
          <w:szCs w:val="24"/>
        </w:rPr>
        <w:t>Improcedencia</w:t>
      </w:r>
      <w:bookmarkEnd w:id="11"/>
    </w:p>
    <w:p w14:paraId="3FF226F5" w14:textId="77777777" w:rsidR="00D529E9" w:rsidRPr="00645C82" w:rsidRDefault="00454FFD" w:rsidP="004659D6">
      <w:pPr>
        <w:pStyle w:val="Ttulo3"/>
        <w:spacing w:before="240" w:after="240"/>
        <w:ind w:firstLine="0"/>
        <w:rPr>
          <w:rFonts w:ascii="Arial" w:hAnsi="Arial" w:cs="Arial"/>
          <w:sz w:val="24"/>
          <w:szCs w:val="24"/>
          <w:lang w:val="es-MX"/>
        </w:rPr>
      </w:pPr>
      <w:bookmarkStart w:id="12" w:name="_Toc49241250"/>
      <w:r w:rsidRPr="00645C82">
        <w:rPr>
          <w:rFonts w:ascii="Arial" w:hAnsi="Arial" w:cs="Arial"/>
          <w:sz w:val="24"/>
          <w:szCs w:val="24"/>
          <w:lang w:val="es-MX"/>
        </w:rPr>
        <w:t>3</w:t>
      </w:r>
      <w:r w:rsidR="00D529E9" w:rsidRPr="00645C82">
        <w:rPr>
          <w:rFonts w:ascii="Arial" w:hAnsi="Arial" w:cs="Arial"/>
          <w:sz w:val="24"/>
          <w:szCs w:val="24"/>
          <w:lang w:val="es-MX"/>
        </w:rPr>
        <w:t>.1.</w:t>
      </w:r>
      <w:r w:rsidR="00A142B2" w:rsidRPr="00645C82">
        <w:rPr>
          <w:rFonts w:ascii="Arial" w:hAnsi="Arial" w:cs="Arial"/>
          <w:sz w:val="24"/>
          <w:szCs w:val="24"/>
          <w:lang w:val="es-MX"/>
        </w:rPr>
        <w:t xml:space="preserve"> </w:t>
      </w:r>
      <w:r w:rsidR="00D529E9" w:rsidRPr="00645C82">
        <w:rPr>
          <w:rFonts w:ascii="Arial" w:hAnsi="Arial" w:cs="Arial"/>
          <w:sz w:val="24"/>
          <w:szCs w:val="24"/>
          <w:lang w:val="es-MX"/>
        </w:rPr>
        <w:t>Tesis</w:t>
      </w:r>
      <w:r w:rsidR="00A142B2" w:rsidRPr="00645C82">
        <w:rPr>
          <w:rFonts w:ascii="Arial" w:hAnsi="Arial" w:cs="Arial"/>
          <w:sz w:val="24"/>
          <w:szCs w:val="24"/>
          <w:lang w:val="es-MX"/>
        </w:rPr>
        <w:t xml:space="preserve"> </w:t>
      </w:r>
      <w:r w:rsidR="00D529E9" w:rsidRPr="00645C82">
        <w:rPr>
          <w:rFonts w:ascii="Arial" w:hAnsi="Arial" w:cs="Arial"/>
          <w:sz w:val="24"/>
          <w:szCs w:val="24"/>
          <w:lang w:val="es-MX"/>
        </w:rPr>
        <w:t>de</w:t>
      </w:r>
      <w:r w:rsidR="00A142B2" w:rsidRPr="00645C82">
        <w:rPr>
          <w:rFonts w:ascii="Arial" w:hAnsi="Arial" w:cs="Arial"/>
          <w:sz w:val="24"/>
          <w:szCs w:val="24"/>
          <w:lang w:val="es-MX"/>
        </w:rPr>
        <w:t xml:space="preserve"> </w:t>
      </w:r>
      <w:r w:rsidR="00D529E9" w:rsidRPr="00645C82">
        <w:rPr>
          <w:rFonts w:ascii="Arial" w:hAnsi="Arial" w:cs="Arial"/>
          <w:sz w:val="24"/>
          <w:szCs w:val="24"/>
          <w:lang w:val="es-MX"/>
        </w:rPr>
        <w:t>la</w:t>
      </w:r>
      <w:r w:rsidR="00A142B2" w:rsidRPr="00645C82">
        <w:rPr>
          <w:rFonts w:ascii="Arial" w:hAnsi="Arial" w:cs="Arial"/>
          <w:sz w:val="24"/>
          <w:szCs w:val="24"/>
          <w:lang w:val="es-MX"/>
        </w:rPr>
        <w:t xml:space="preserve"> </w:t>
      </w:r>
      <w:r w:rsidR="00D529E9" w:rsidRPr="00645C82">
        <w:rPr>
          <w:rFonts w:ascii="Arial" w:hAnsi="Arial" w:cs="Arial"/>
          <w:sz w:val="24"/>
          <w:szCs w:val="24"/>
          <w:lang w:val="es-MX"/>
        </w:rPr>
        <w:t>decisión</w:t>
      </w:r>
      <w:bookmarkEnd w:id="12"/>
    </w:p>
    <w:p w14:paraId="47CD6630" w14:textId="504E6B9C" w:rsidR="000E0641" w:rsidRPr="00645C82" w:rsidRDefault="00CD0188" w:rsidP="004659D6">
      <w:pPr>
        <w:spacing w:before="240" w:after="240" w:line="360" w:lineRule="auto"/>
        <w:jc w:val="both"/>
        <w:rPr>
          <w:rFonts w:ascii="Arial" w:eastAsiaTheme="majorEastAsia" w:hAnsi="Arial" w:cs="Arial"/>
          <w:bCs/>
          <w:color w:val="000000"/>
          <w:lang w:eastAsia="es-MX"/>
        </w:rPr>
      </w:pPr>
      <w:r w:rsidRPr="00645C82">
        <w:rPr>
          <w:rFonts w:ascii="Arial" w:eastAsiaTheme="majorEastAsia" w:hAnsi="Arial" w:cs="Arial"/>
          <w:bCs/>
          <w:lang w:eastAsia="es-MX"/>
        </w:rPr>
        <w:t>Est</w:t>
      </w:r>
      <w:r w:rsidR="00AA1D6B" w:rsidRPr="00645C82">
        <w:rPr>
          <w:rFonts w:ascii="Arial" w:eastAsiaTheme="majorEastAsia" w:hAnsi="Arial" w:cs="Arial"/>
          <w:bCs/>
          <w:lang w:eastAsia="es-MX"/>
        </w:rPr>
        <w:t xml:space="preserve">a Sala Superior considera que debe </w:t>
      </w:r>
      <w:r w:rsidR="00AA1D6B" w:rsidRPr="00645C82">
        <w:rPr>
          <w:rFonts w:ascii="Arial" w:eastAsiaTheme="majorEastAsia" w:hAnsi="Arial" w:cs="Arial"/>
          <w:b/>
          <w:lang w:eastAsia="es-MX"/>
        </w:rPr>
        <w:t>desechar</w:t>
      </w:r>
      <w:r w:rsidRPr="00645C82">
        <w:rPr>
          <w:rFonts w:ascii="Arial" w:eastAsiaTheme="majorEastAsia" w:hAnsi="Arial" w:cs="Arial"/>
          <w:b/>
          <w:lang w:eastAsia="es-MX"/>
        </w:rPr>
        <w:t>se</w:t>
      </w:r>
      <w:r w:rsidR="00AA1D6B" w:rsidRPr="00645C82">
        <w:rPr>
          <w:rFonts w:ascii="Arial" w:eastAsiaTheme="majorEastAsia" w:hAnsi="Arial" w:cs="Arial"/>
          <w:b/>
          <w:lang w:eastAsia="es-MX"/>
        </w:rPr>
        <w:t xml:space="preserve"> de plano</w:t>
      </w:r>
      <w:r w:rsidR="00AA1D6B" w:rsidRPr="00645C82">
        <w:rPr>
          <w:rFonts w:ascii="Arial" w:eastAsiaTheme="majorEastAsia" w:hAnsi="Arial" w:cs="Arial"/>
          <w:bCs/>
          <w:lang w:eastAsia="es-MX"/>
        </w:rPr>
        <w:t xml:space="preserve"> la demanda del recurso de reconsideración, </w:t>
      </w:r>
      <w:r w:rsidR="000E0641" w:rsidRPr="00645C82">
        <w:rPr>
          <w:rFonts w:ascii="Arial" w:eastAsiaTheme="majorEastAsia" w:hAnsi="Arial" w:cs="Arial"/>
          <w:bCs/>
          <w:lang w:eastAsia="es-MX"/>
        </w:rPr>
        <w:t>toda vez que</w:t>
      </w:r>
      <w:r w:rsidR="000E0641" w:rsidRPr="00645C82">
        <w:rPr>
          <w:rFonts w:ascii="Arial" w:eastAsiaTheme="majorEastAsia" w:hAnsi="Arial" w:cs="Arial"/>
          <w:bCs/>
          <w:color w:val="000000"/>
          <w:lang w:eastAsia="es-MX"/>
        </w:rPr>
        <w:t xml:space="preserve"> </w:t>
      </w:r>
      <w:r w:rsidR="00975AA8">
        <w:rPr>
          <w:rFonts w:ascii="Arial" w:eastAsiaTheme="majorEastAsia" w:hAnsi="Arial" w:cs="Arial"/>
          <w:bCs/>
          <w:color w:val="000000"/>
          <w:lang w:eastAsia="es-MX"/>
        </w:rPr>
        <w:t>carece de firma autógrafa</w:t>
      </w:r>
      <w:r w:rsidR="00104CBA">
        <w:rPr>
          <w:rFonts w:ascii="Arial" w:eastAsiaTheme="majorEastAsia" w:hAnsi="Arial" w:cs="Arial"/>
          <w:bCs/>
          <w:color w:val="000000"/>
          <w:lang w:eastAsia="es-MX"/>
        </w:rPr>
        <w:t>, con fundamento en lo p</w:t>
      </w:r>
      <w:r w:rsidR="006F7BEB">
        <w:rPr>
          <w:rFonts w:ascii="Arial" w:eastAsiaTheme="majorEastAsia" w:hAnsi="Arial" w:cs="Arial"/>
          <w:bCs/>
          <w:color w:val="000000"/>
          <w:lang w:eastAsia="es-MX"/>
        </w:rPr>
        <w:t xml:space="preserve">revisto por el artículo 9, párrafos 1, inciso g) y 3, de la Ley de Medios. </w:t>
      </w:r>
    </w:p>
    <w:p w14:paraId="2DD60978" w14:textId="559B7EFE" w:rsidR="000E0641" w:rsidRPr="00A016BD" w:rsidRDefault="00454FFD" w:rsidP="004659D6">
      <w:pPr>
        <w:pStyle w:val="Ttulo3"/>
        <w:spacing w:before="240" w:after="240"/>
        <w:ind w:firstLine="0"/>
        <w:rPr>
          <w:rFonts w:ascii="Arial" w:hAnsi="Arial" w:cs="Arial"/>
          <w:sz w:val="24"/>
          <w:szCs w:val="24"/>
          <w:lang w:val="es-MX"/>
        </w:rPr>
      </w:pPr>
      <w:bookmarkStart w:id="13" w:name="_Toc49241251"/>
      <w:r w:rsidRPr="00645C82">
        <w:rPr>
          <w:rFonts w:ascii="Arial" w:hAnsi="Arial" w:cs="Arial"/>
          <w:sz w:val="24"/>
          <w:szCs w:val="24"/>
          <w:lang w:val="es-MX"/>
        </w:rPr>
        <w:t>3</w:t>
      </w:r>
      <w:r w:rsidR="000E0641" w:rsidRPr="00645C82">
        <w:rPr>
          <w:rFonts w:ascii="Arial" w:hAnsi="Arial" w:cs="Arial"/>
          <w:sz w:val="24"/>
          <w:szCs w:val="24"/>
          <w:lang w:val="es-MX"/>
        </w:rPr>
        <w:t>.</w:t>
      </w:r>
      <w:r w:rsidR="000E0641" w:rsidRPr="00A016BD">
        <w:rPr>
          <w:rFonts w:ascii="Arial" w:hAnsi="Arial" w:cs="Arial"/>
          <w:sz w:val="24"/>
          <w:szCs w:val="24"/>
          <w:lang w:val="es-MX"/>
        </w:rPr>
        <w:t xml:space="preserve">2. </w:t>
      </w:r>
      <w:r w:rsidR="00A016BD" w:rsidRPr="00A016BD">
        <w:rPr>
          <w:rFonts w:ascii="Arial" w:hAnsi="Arial" w:cs="Arial"/>
          <w:sz w:val="24"/>
          <w:szCs w:val="24"/>
          <w:lang w:val="es-MX"/>
        </w:rPr>
        <w:t>Base normativa</w:t>
      </w:r>
      <w:bookmarkEnd w:id="13"/>
    </w:p>
    <w:p w14:paraId="12CC5EAA" w14:textId="1132DCA8" w:rsidR="00A016BD" w:rsidRPr="00A016BD" w:rsidRDefault="00A016BD" w:rsidP="004659D6">
      <w:pPr>
        <w:pStyle w:val="Prrafodelista"/>
        <w:spacing w:before="240" w:after="240" w:line="360" w:lineRule="auto"/>
        <w:ind w:left="0"/>
        <w:contextualSpacing w:val="0"/>
        <w:jc w:val="both"/>
        <w:rPr>
          <w:rFonts w:ascii="Arial" w:hAnsi="Arial" w:cs="Arial"/>
          <w:bCs/>
        </w:rPr>
      </w:pPr>
      <w:r w:rsidRPr="00A016BD">
        <w:rPr>
          <w:rFonts w:ascii="Arial" w:hAnsi="Arial" w:cs="Arial"/>
          <w:bCs/>
        </w:rPr>
        <w:t>El artículo 9, párrafo 1, inciso g), de la Ley de Medios establece que l</w:t>
      </w:r>
      <w:r>
        <w:rPr>
          <w:rFonts w:ascii="Arial" w:hAnsi="Arial" w:cs="Arial"/>
          <w:bCs/>
        </w:rPr>
        <w:t>as demandas d</w:t>
      </w:r>
      <w:r w:rsidRPr="00A016BD">
        <w:rPr>
          <w:rFonts w:ascii="Arial" w:hAnsi="Arial" w:cs="Arial"/>
          <w:bCs/>
        </w:rPr>
        <w:t xml:space="preserve">eben presentarse mediante escrito que contenga, entre otros requisitos, el nombre </w:t>
      </w:r>
      <w:r w:rsidRPr="00A016BD">
        <w:rPr>
          <w:rFonts w:ascii="Arial" w:hAnsi="Arial" w:cs="Arial"/>
          <w:b/>
          <w:bCs/>
        </w:rPr>
        <w:t xml:space="preserve">y la firma autógrafa del </w:t>
      </w:r>
      <w:r w:rsidR="00F773F2">
        <w:rPr>
          <w:rFonts w:ascii="Arial" w:hAnsi="Arial" w:cs="Arial"/>
          <w:b/>
          <w:bCs/>
        </w:rPr>
        <w:t>recurrente</w:t>
      </w:r>
      <w:r w:rsidRPr="00A016BD">
        <w:rPr>
          <w:rFonts w:ascii="Arial" w:hAnsi="Arial" w:cs="Arial"/>
          <w:bCs/>
        </w:rPr>
        <w:t>.</w:t>
      </w:r>
    </w:p>
    <w:p w14:paraId="4558575B" w14:textId="2A9D9310" w:rsidR="00A016BD" w:rsidRPr="00A016BD" w:rsidRDefault="00A016BD" w:rsidP="00A016BD">
      <w:pPr>
        <w:pStyle w:val="Prrafodelista"/>
        <w:spacing w:before="240" w:after="240" w:line="360" w:lineRule="auto"/>
        <w:ind w:left="0"/>
        <w:contextualSpacing w:val="0"/>
        <w:jc w:val="both"/>
        <w:rPr>
          <w:rFonts w:ascii="Arial" w:hAnsi="Arial" w:cs="Arial"/>
          <w:bCs/>
        </w:rPr>
      </w:pPr>
      <w:r w:rsidRPr="00A016BD">
        <w:rPr>
          <w:rFonts w:ascii="Arial" w:hAnsi="Arial" w:cs="Arial"/>
          <w:bCs/>
        </w:rPr>
        <w:t xml:space="preserve">Por su parte, el párrafo 3, del artículo citado, dispone el desechamiento de los medios de impugnación, cuando </w:t>
      </w:r>
      <w:r w:rsidRPr="00A016BD">
        <w:rPr>
          <w:rFonts w:ascii="Arial" w:hAnsi="Arial" w:cs="Arial"/>
          <w:b/>
          <w:bCs/>
        </w:rPr>
        <w:t>carezca de firma autógrafa</w:t>
      </w:r>
      <w:r w:rsidRPr="00A016BD">
        <w:rPr>
          <w:rFonts w:ascii="Arial" w:hAnsi="Arial" w:cs="Arial"/>
          <w:bCs/>
        </w:rPr>
        <w:t>.</w:t>
      </w:r>
    </w:p>
    <w:p w14:paraId="691C0F5B" w14:textId="0BDE8571" w:rsidR="00A016BD" w:rsidRPr="00A016BD" w:rsidRDefault="00A016BD" w:rsidP="00A016BD">
      <w:pPr>
        <w:pStyle w:val="Prrafodelista"/>
        <w:spacing w:before="240" w:after="240" w:line="360" w:lineRule="auto"/>
        <w:ind w:left="0"/>
        <w:contextualSpacing w:val="0"/>
        <w:jc w:val="both"/>
        <w:rPr>
          <w:rFonts w:ascii="Arial" w:hAnsi="Arial" w:cs="Arial"/>
          <w:bCs/>
        </w:rPr>
      </w:pPr>
      <w:r w:rsidRPr="00A016BD">
        <w:rPr>
          <w:rFonts w:ascii="Arial" w:hAnsi="Arial" w:cs="Arial"/>
          <w:bCs/>
        </w:rPr>
        <w:t>Ello, dado que la importancia de colmar tal requisito radica en que la firma autógrafa es el conjunto de rasgos puestos del puño y letra del accionante, que producen certeza sobre la voluntad de ejercer el derecho de acción, ya que la finalidad de asentar esa firma consiste en dar autenticidad a</w:t>
      </w:r>
      <w:r w:rsidR="00F773F2">
        <w:rPr>
          <w:rFonts w:ascii="Arial" w:hAnsi="Arial" w:cs="Arial"/>
          <w:bCs/>
        </w:rPr>
        <w:t xml:space="preserve"> la demanda</w:t>
      </w:r>
      <w:r w:rsidRPr="00A016BD">
        <w:rPr>
          <w:rFonts w:ascii="Arial" w:hAnsi="Arial" w:cs="Arial"/>
          <w:bCs/>
        </w:rPr>
        <w:t xml:space="preserve">, identificar al </w:t>
      </w:r>
      <w:r w:rsidR="00F773F2">
        <w:rPr>
          <w:rFonts w:ascii="Arial" w:hAnsi="Arial" w:cs="Arial"/>
          <w:bCs/>
        </w:rPr>
        <w:t>recurrente</w:t>
      </w:r>
      <w:r w:rsidRPr="00A016BD">
        <w:rPr>
          <w:rFonts w:ascii="Arial" w:hAnsi="Arial" w:cs="Arial"/>
          <w:bCs/>
        </w:rPr>
        <w:t xml:space="preserve"> o suscriptor del documento y vincularlo con el acto jurídico contenido en el </w:t>
      </w:r>
      <w:r w:rsidR="00F773F2">
        <w:rPr>
          <w:rFonts w:ascii="Arial" w:hAnsi="Arial" w:cs="Arial"/>
          <w:bCs/>
        </w:rPr>
        <w:t>escrito</w:t>
      </w:r>
      <w:r w:rsidRPr="00A016BD">
        <w:rPr>
          <w:rFonts w:ascii="Arial" w:hAnsi="Arial" w:cs="Arial"/>
          <w:bCs/>
        </w:rPr>
        <w:t xml:space="preserve">. </w:t>
      </w:r>
    </w:p>
    <w:p w14:paraId="7485F2F7" w14:textId="77777777" w:rsidR="00A016BD" w:rsidRPr="00A016BD" w:rsidRDefault="00A016BD" w:rsidP="00A016BD">
      <w:pPr>
        <w:pStyle w:val="Prrafodelista"/>
        <w:spacing w:before="240" w:after="240" w:line="360" w:lineRule="auto"/>
        <w:ind w:left="0"/>
        <w:contextualSpacing w:val="0"/>
        <w:jc w:val="both"/>
        <w:rPr>
          <w:rFonts w:ascii="Arial" w:hAnsi="Arial" w:cs="Arial"/>
          <w:bCs/>
        </w:rPr>
      </w:pPr>
      <w:r w:rsidRPr="00A016BD">
        <w:rPr>
          <w:rFonts w:ascii="Arial" w:hAnsi="Arial" w:cs="Arial"/>
          <w:bCs/>
        </w:rPr>
        <w:t>De ahí que, la firma constituya un elemento esencial de validez del medio de impugnación que se presenta por escrito, cuya carencia trae como consecuencia la falta de un presupuesto necesario para la constitución de la relación jurídica procesal.</w:t>
      </w:r>
    </w:p>
    <w:p w14:paraId="51C6F6EC" w14:textId="77777777" w:rsidR="00A016BD" w:rsidRPr="00A016BD" w:rsidRDefault="00A016BD" w:rsidP="00A016BD">
      <w:pPr>
        <w:pStyle w:val="Prrafodelista"/>
        <w:spacing w:before="240" w:after="240" w:line="360" w:lineRule="auto"/>
        <w:ind w:left="0"/>
        <w:contextualSpacing w:val="0"/>
        <w:jc w:val="both"/>
        <w:rPr>
          <w:rFonts w:ascii="Arial" w:hAnsi="Arial" w:cs="Arial"/>
          <w:bCs/>
        </w:rPr>
      </w:pPr>
      <w:r w:rsidRPr="00A016BD">
        <w:rPr>
          <w:rFonts w:ascii="Arial" w:hAnsi="Arial" w:cs="Arial"/>
          <w:bCs/>
        </w:rPr>
        <w:t>Por tanto, ante el incumplimiento de ese requisito, la ley procesal dispone la improcedencia del medio de impugnación, debido a la falta del elemento idóneo para acreditar la autenticidad de la voluntad del enjuiciante para ejercer el derecho público de acción.</w:t>
      </w:r>
    </w:p>
    <w:p w14:paraId="4A045347" w14:textId="693EBE91" w:rsidR="00A016BD" w:rsidRPr="00A016BD" w:rsidRDefault="00A016BD" w:rsidP="00A016BD">
      <w:pPr>
        <w:pStyle w:val="Prrafodelista"/>
        <w:spacing w:before="240" w:after="240" w:line="360" w:lineRule="auto"/>
        <w:ind w:left="0"/>
        <w:contextualSpacing w:val="0"/>
        <w:jc w:val="both"/>
        <w:rPr>
          <w:rFonts w:ascii="Arial" w:hAnsi="Arial" w:cs="Arial"/>
          <w:bCs/>
        </w:rPr>
      </w:pPr>
      <w:r w:rsidRPr="00A016BD">
        <w:rPr>
          <w:rFonts w:ascii="Arial" w:hAnsi="Arial" w:cs="Arial"/>
          <w:bCs/>
        </w:rPr>
        <w:t xml:space="preserve">Por </w:t>
      </w:r>
      <w:proofErr w:type="gramStart"/>
      <w:r w:rsidRPr="00A016BD">
        <w:rPr>
          <w:rFonts w:ascii="Arial" w:hAnsi="Arial" w:cs="Arial"/>
          <w:bCs/>
        </w:rPr>
        <w:t>cuanto</w:t>
      </w:r>
      <w:proofErr w:type="gramEnd"/>
      <w:r w:rsidRPr="00A016BD">
        <w:rPr>
          <w:rFonts w:ascii="Arial" w:hAnsi="Arial" w:cs="Arial"/>
          <w:bCs/>
        </w:rPr>
        <w:t xml:space="preserve"> a la </w:t>
      </w:r>
      <w:r w:rsidRPr="00F773F2">
        <w:rPr>
          <w:rFonts w:ascii="Arial" w:hAnsi="Arial" w:cs="Arial"/>
          <w:b/>
        </w:rPr>
        <w:t>remisión de demandas a través de medios electrónicos</w:t>
      </w:r>
      <w:r w:rsidRPr="00A016BD">
        <w:rPr>
          <w:rFonts w:ascii="Arial" w:hAnsi="Arial" w:cs="Arial"/>
          <w:bCs/>
        </w:rPr>
        <w:t xml:space="preserve">, como el correo, en las que se trata de archivos con documentos en formatos digitalizados, que al momento de imprimirse e integrarse al expediente, evidentemente no cuentan con la firma autógrafa de puño y letra de los </w:t>
      </w:r>
      <w:r w:rsidR="00F773F2">
        <w:rPr>
          <w:rFonts w:ascii="Arial" w:hAnsi="Arial" w:cs="Arial"/>
          <w:bCs/>
        </w:rPr>
        <w:t>recurrentes</w:t>
      </w:r>
      <w:r w:rsidRPr="00A016BD">
        <w:rPr>
          <w:rFonts w:ascii="Arial" w:hAnsi="Arial" w:cs="Arial"/>
          <w:bCs/>
        </w:rPr>
        <w:t xml:space="preserve">; esta Sala Superior ha definido una línea jurisprudencial sólida </w:t>
      </w:r>
      <w:r w:rsidR="00FF3D40">
        <w:rPr>
          <w:rFonts w:ascii="Arial" w:hAnsi="Arial" w:cs="Arial"/>
          <w:bCs/>
        </w:rPr>
        <w:t>respecto</w:t>
      </w:r>
      <w:r w:rsidRPr="00A016BD">
        <w:rPr>
          <w:rFonts w:ascii="Arial" w:hAnsi="Arial" w:cs="Arial"/>
          <w:bCs/>
        </w:rPr>
        <w:t xml:space="preserve"> a la improcedencia de los medios de impugnación y el desechamiento de las demandas presentadas con tales características.</w:t>
      </w:r>
    </w:p>
    <w:p w14:paraId="22FB9B7E" w14:textId="2721A885" w:rsidR="00A016BD" w:rsidRPr="00A016BD" w:rsidRDefault="00A016BD" w:rsidP="00A016BD">
      <w:pPr>
        <w:pStyle w:val="Prrafodelista"/>
        <w:spacing w:before="240" w:after="240" w:line="360" w:lineRule="auto"/>
        <w:ind w:left="0"/>
        <w:contextualSpacing w:val="0"/>
        <w:jc w:val="both"/>
        <w:rPr>
          <w:rFonts w:ascii="Arial" w:hAnsi="Arial" w:cs="Arial"/>
          <w:bCs/>
        </w:rPr>
      </w:pPr>
      <w:r w:rsidRPr="00A016BD">
        <w:rPr>
          <w:rFonts w:ascii="Arial" w:hAnsi="Arial" w:cs="Arial"/>
          <w:bCs/>
        </w:rPr>
        <w:t>Incluso en precedentes recientes,</w:t>
      </w:r>
      <w:r w:rsidR="00F773F2">
        <w:rPr>
          <w:rStyle w:val="Refdenotaalpie"/>
          <w:rFonts w:ascii="Arial" w:hAnsi="Arial" w:cs="Arial"/>
          <w:bCs/>
        </w:rPr>
        <w:footnoteReference w:id="4"/>
      </w:r>
      <w:r w:rsidRPr="00A016BD">
        <w:rPr>
          <w:rFonts w:ascii="Arial" w:hAnsi="Arial" w:cs="Arial"/>
          <w:bCs/>
        </w:rPr>
        <w:t xml:space="preserve"> este órgano jurisdiccional ha sustentado que el hecho de que en el documento digitalizado se aprecie una firma que aparentemente haya sido consignada en el original, no es suficiente para acreditar la autenticidad de la voluntad de ejercer el derecho de acción por parte del promovente, toda vez que el sistema de medios de impugnación vigente no contempla la promoción o interposición por medios electrónicos, ni mecanismos que permitan autentificar la voluntad de los accionantes.</w:t>
      </w:r>
    </w:p>
    <w:p w14:paraId="5A5AED55" w14:textId="77777777" w:rsidR="00B9514D" w:rsidRDefault="00A016BD" w:rsidP="00A016BD">
      <w:pPr>
        <w:pStyle w:val="Prrafodelista"/>
        <w:spacing w:before="240" w:after="240" w:line="360" w:lineRule="auto"/>
        <w:ind w:left="0"/>
        <w:contextualSpacing w:val="0"/>
        <w:jc w:val="both"/>
        <w:rPr>
          <w:rFonts w:ascii="Arial" w:hAnsi="Arial" w:cs="Arial"/>
          <w:bCs/>
        </w:rPr>
      </w:pPr>
      <w:r w:rsidRPr="00A016BD">
        <w:rPr>
          <w:rFonts w:ascii="Arial" w:hAnsi="Arial" w:cs="Arial"/>
          <w:bCs/>
        </w:rPr>
        <w:t>Así, si bien, este órgano jurisdiccional ha implementado el uso del correo electrónico como medio para agilizar y eficientizar diferentes trámites y procesos en la función jurisdiccional; ello no implica que, a través de su uso, se pueda exentar el cumplimiento de los requisitos formales de la demanda en la presentación de los medios de impugnación, particularmente el relativo a consignar el nombre y la firma autógrafa del promovente, para autentificar la voluntad de accionar la función jurisdiccional de este Tribunal Electoral</w:t>
      </w:r>
      <w:r w:rsidR="00B9514D">
        <w:rPr>
          <w:rFonts w:ascii="Arial" w:hAnsi="Arial" w:cs="Arial"/>
          <w:bCs/>
        </w:rPr>
        <w:t>.</w:t>
      </w:r>
    </w:p>
    <w:p w14:paraId="2988FC4E" w14:textId="4E6F231E" w:rsidR="00A016BD" w:rsidRPr="00A016BD" w:rsidRDefault="00B9514D" w:rsidP="00A016BD">
      <w:pPr>
        <w:pStyle w:val="Prrafodelista"/>
        <w:spacing w:before="240" w:after="240" w:line="360" w:lineRule="auto"/>
        <w:ind w:left="0"/>
        <w:contextualSpacing w:val="0"/>
        <w:jc w:val="both"/>
        <w:rPr>
          <w:rFonts w:ascii="Arial" w:hAnsi="Arial" w:cs="Arial"/>
          <w:bCs/>
        </w:rPr>
      </w:pPr>
      <w:r>
        <w:rPr>
          <w:rFonts w:ascii="Arial" w:hAnsi="Arial" w:cs="Arial"/>
          <w:bCs/>
        </w:rPr>
        <w:t xml:space="preserve">Tal </w:t>
      </w:r>
      <w:r w:rsidR="00A016BD" w:rsidRPr="00A016BD">
        <w:rPr>
          <w:rFonts w:ascii="Arial" w:hAnsi="Arial" w:cs="Arial"/>
          <w:bCs/>
        </w:rPr>
        <w:t xml:space="preserve">criterio </w:t>
      </w:r>
      <w:r>
        <w:rPr>
          <w:rFonts w:ascii="Arial" w:hAnsi="Arial" w:cs="Arial"/>
          <w:bCs/>
        </w:rPr>
        <w:t xml:space="preserve">está contenido en la </w:t>
      </w:r>
      <w:r w:rsidR="00A016BD" w:rsidRPr="00A016BD">
        <w:rPr>
          <w:rFonts w:ascii="Arial" w:hAnsi="Arial" w:cs="Arial"/>
          <w:bCs/>
        </w:rPr>
        <w:t xml:space="preserve">jurisprudencia 12/2019, de rubro </w:t>
      </w:r>
      <w:r w:rsidR="00A016BD" w:rsidRPr="00B9514D">
        <w:rPr>
          <w:rFonts w:ascii="Arial" w:hAnsi="Arial" w:cs="Arial"/>
          <w:bCs/>
          <w:sz w:val="22"/>
          <w:szCs w:val="22"/>
        </w:rPr>
        <w:t>“DEMANDA. LA ENVIADA EN ARCHIVO DIGITAL A LOS CORREOS ELECTRÓNICOS DESTINADOS PARA LOS AVISOS DE INTERPOSICIÓN DE LOS MEDIOS DE IMPUGNACIÓN, NO EXIME AL ACTOR DE PRESENTARLA POR ESCRITO CON SU FIRMA AUTÓGRAFA”.</w:t>
      </w:r>
    </w:p>
    <w:p w14:paraId="0743F369" w14:textId="77777777" w:rsidR="00A016BD" w:rsidRPr="00B9514D" w:rsidRDefault="00A016BD" w:rsidP="00A016BD">
      <w:pPr>
        <w:pStyle w:val="Prrafodelista"/>
        <w:spacing w:before="240" w:after="240" w:line="360" w:lineRule="auto"/>
        <w:ind w:left="0"/>
        <w:contextualSpacing w:val="0"/>
        <w:jc w:val="both"/>
        <w:rPr>
          <w:rFonts w:ascii="Arial" w:hAnsi="Arial" w:cs="Arial"/>
          <w:bCs/>
        </w:rPr>
      </w:pPr>
      <w:r w:rsidRPr="00B9514D">
        <w:rPr>
          <w:rFonts w:ascii="Arial" w:hAnsi="Arial" w:cs="Arial"/>
          <w:bCs/>
        </w:rPr>
        <w:t>De igual forma, atendiendo a las circunstancias atípicas que actualmente aquejan al país, derivadas de la pandemia originada por el COVID-19, este órgano jurisdiccional ha implementado instrumentos que posibilitan el acceso a la ciudadanía a los medios de impugnación extraordinarios competencia de este Tribunal Electoral, a través de métodos alternos a la presentación y comparecencia directa exigida para las actuaciones.</w:t>
      </w:r>
    </w:p>
    <w:p w14:paraId="54DDCA07" w14:textId="3A6BCAE2" w:rsidR="00A016BD" w:rsidRPr="00A016BD" w:rsidRDefault="00A016BD" w:rsidP="00A016BD">
      <w:pPr>
        <w:pStyle w:val="Prrafodelista"/>
        <w:spacing w:before="240" w:after="240" w:line="360" w:lineRule="auto"/>
        <w:ind w:left="0"/>
        <w:contextualSpacing w:val="0"/>
        <w:jc w:val="both"/>
        <w:rPr>
          <w:rFonts w:ascii="Arial" w:hAnsi="Arial" w:cs="Arial"/>
          <w:bCs/>
        </w:rPr>
      </w:pPr>
      <w:r w:rsidRPr="00A016BD">
        <w:rPr>
          <w:rFonts w:ascii="Arial" w:hAnsi="Arial" w:cs="Arial"/>
          <w:bCs/>
        </w:rPr>
        <w:t>Medidas como la posibilidad de que se practiquen notificaciones en direcciones de correo no certificadas (Acuerdo General 4/2020, por el que se aprueban los Lineamientos para la Resolución de Medios de Impugnación a través del sistema de Videoconferencia), o incluso, la implementación del juicio en línea, a través del cual se posibilita que, de manera remota, se presenten demandas de determinados recursos y se consulten las constancias respectivas (Acuerdo General 5/2020, por el que se aprueban los Lineamientos para la Implementación y Desarrollo del Juicio en línea en Materia Electoral).</w:t>
      </w:r>
    </w:p>
    <w:p w14:paraId="5B9C41F0" w14:textId="2EC33446" w:rsidR="00A016BD" w:rsidRPr="00A016BD" w:rsidRDefault="00A016BD" w:rsidP="00A016BD">
      <w:pPr>
        <w:pStyle w:val="Prrafodelista"/>
        <w:spacing w:before="240" w:after="240" w:line="360" w:lineRule="auto"/>
        <w:ind w:left="0"/>
        <w:contextualSpacing w:val="0"/>
        <w:jc w:val="both"/>
        <w:rPr>
          <w:rFonts w:ascii="Arial" w:hAnsi="Arial" w:cs="Arial"/>
          <w:bCs/>
        </w:rPr>
      </w:pPr>
      <w:r w:rsidRPr="00A016BD">
        <w:rPr>
          <w:rFonts w:ascii="Arial" w:hAnsi="Arial" w:cs="Arial"/>
          <w:bCs/>
        </w:rPr>
        <w:t>Sin embargo, la implementación de dichas medidas ha exigido el eventual desarrollo de herramientas confiables que, a la par de posibilitar el acceso al sistema de medios de impugnación en la materia a través de medios alternativos a los dispuestos en el marco normativo; garantice la certeza en la identidad de las partes y la autenticidad de las actuaciones procesales.</w:t>
      </w:r>
    </w:p>
    <w:p w14:paraId="2FAE1621" w14:textId="7CC170A2" w:rsidR="004659D6" w:rsidRDefault="00A016BD" w:rsidP="00A016BD">
      <w:pPr>
        <w:pStyle w:val="Prrafodelista"/>
        <w:spacing w:before="240" w:after="240" w:line="360" w:lineRule="auto"/>
        <w:ind w:left="0"/>
        <w:contextualSpacing w:val="0"/>
        <w:jc w:val="both"/>
        <w:rPr>
          <w:rFonts w:ascii="Arial" w:hAnsi="Arial" w:cs="Arial"/>
          <w:bCs/>
        </w:rPr>
      </w:pPr>
      <w:r w:rsidRPr="00A016BD">
        <w:rPr>
          <w:rFonts w:ascii="Arial" w:hAnsi="Arial" w:cs="Arial"/>
          <w:bCs/>
        </w:rPr>
        <w:t xml:space="preserve">Es por ello que, previo al establecimiento de </w:t>
      </w:r>
      <w:r w:rsidR="00F20314">
        <w:rPr>
          <w:rFonts w:ascii="Arial" w:hAnsi="Arial" w:cs="Arial"/>
          <w:bCs/>
        </w:rPr>
        <w:t>tales</w:t>
      </w:r>
      <w:r w:rsidRPr="00A016BD">
        <w:rPr>
          <w:rFonts w:ascii="Arial" w:hAnsi="Arial" w:cs="Arial"/>
          <w:bCs/>
        </w:rPr>
        <w:t xml:space="preserve"> medidas y </w:t>
      </w:r>
      <w:r w:rsidR="00F20314">
        <w:rPr>
          <w:rFonts w:ascii="Arial" w:hAnsi="Arial" w:cs="Arial"/>
          <w:bCs/>
        </w:rPr>
        <w:t>el</w:t>
      </w:r>
      <w:r w:rsidRPr="00A016BD">
        <w:rPr>
          <w:rFonts w:ascii="Arial" w:hAnsi="Arial" w:cs="Arial"/>
          <w:bCs/>
        </w:rPr>
        <w:t xml:space="preserve"> </w:t>
      </w:r>
      <w:r w:rsidR="00F20314">
        <w:rPr>
          <w:rFonts w:ascii="Arial" w:hAnsi="Arial" w:cs="Arial"/>
          <w:bCs/>
        </w:rPr>
        <w:t>inicio</w:t>
      </w:r>
      <w:r w:rsidRPr="00A016BD">
        <w:rPr>
          <w:rFonts w:ascii="Arial" w:hAnsi="Arial" w:cs="Arial"/>
          <w:bCs/>
        </w:rPr>
        <w:t xml:space="preserve"> </w:t>
      </w:r>
      <w:r w:rsidR="00F20314">
        <w:rPr>
          <w:rFonts w:ascii="Arial" w:hAnsi="Arial" w:cs="Arial"/>
          <w:bCs/>
        </w:rPr>
        <w:t>de su</w:t>
      </w:r>
      <w:r w:rsidRPr="00A016BD">
        <w:rPr>
          <w:rFonts w:ascii="Arial" w:hAnsi="Arial" w:cs="Arial"/>
          <w:bCs/>
        </w:rPr>
        <w:t xml:space="preserve"> funcionamiento, y aun actualmente en el caso de juicios no contemplados para la presentación en línea, o que se opte por la presentación ordinaria; la interposición de los medios de impugnación competencia de las Salas de este Tribunal Electoral, debe ajustarse a las reglas procedimentales contenidas en el ordenamiento jurídico, las cuales permiten presumir, entre otras cosas, la auténtica voluntad de las partes para comparecer en juicio.</w:t>
      </w:r>
    </w:p>
    <w:p w14:paraId="02E6FEA2" w14:textId="77777777" w:rsidR="00476792" w:rsidRPr="00645C82" w:rsidRDefault="00454FFD" w:rsidP="00645C82">
      <w:pPr>
        <w:pStyle w:val="Ttulo3"/>
        <w:ind w:firstLine="0"/>
        <w:rPr>
          <w:rFonts w:ascii="Arial" w:hAnsi="Arial" w:cs="Arial"/>
          <w:sz w:val="24"/>
          <w:szCs w:val="24"/>
          <w:lang w:val="es-MX"/>
        </w:rPr>
      </w:pPr>
      <w:bookmarkStart w:id="14" w:name="_Toc49241252"/>
      <w:r w:rsidRPr="00645C82">
        <w:rPr>
          <w:rFonts w:ascii="Arial" w:hAnsi="Arial" w:cs="Arial"/>
          <w:sz w:val="24"/>
          <w:szCs w:val="24"/>
          <w:lang w:val="es-MX"/>
        </w:rPr>
        <w:t>3</w:t>
      </w:r>
      <w:r w:rsidR="000E0641" w:rsidRPr="00645C82">
        <w:rPr>
          <w:rFonts w:ascii="Arial" w:hAnsi="Arial" w:cs="Arial"/>
          <w:sz w:val="24"/>
          <w:szCs w:val="24"/>
          <w:lang w:val="es-MX"/>
        </w:rPr>
        <w:t xml:space="preserve">.3. </w:t>
      </w:r>
      <w:r w:rsidR="00CF67A9" w:rsidRPr="00645C82">
        <w:rPr>
          <w:rFonts w:ascii="Arial" w:hAnsi="Arial" w:cs="Arial"/>
          <w:sz w:val="24"/>
          <w:szCs w:val="24"/>
          <w:lang w:val="es-MX"/>
        </w:rPr>
        <w:t>C</w:t>
      </w:r>
      <w:r w:rsidR="00014CA0" w:rsidRPr="00645C82">
        <w:rPr>
          <w:rFonts w:ascii="Arial" w:hAnsi="Arial" w:cs="Arial"/>
          <w:sz w:val="24"/>
          <w:szCs w:val="24"/>
          <w:lang w:val="es-MX"/>
        </w:rPr>
        <w:t>aso concreto</w:t>
      </w:r>
      <w:bookmarkEnd w:id="14"/>
    </w:p>
    <w:p w14:paraId="6BC2ECD8" w14:textId="2F2B3E90" w:rsidR="005718D5" w:rsidRPr="000C7FBD" w:rsidRDefault="005718D5" w:rsidP="005718D5">
      <w:pPr>
        <w:spacing w:before="240" w:after="240" w:line="360" w:lineRule="auto"/>
        <w:jc w:val="both"/>
        <w:rPr>
          <w:rFonts w:ascii="Arial" w:hAnsi="Arial" w:cs="Arial"/>
          <w:bCs/>
          <w:color w:val="000000" w:themeColor="text1"/>
        </w:rPr>
      </w:pPr>
      <w:r w:rsidRPr="000C7FBD">
        <w:rPr>
          <w:rFonts w:ascii="Arial" w:hAnsi="Arial" w:cs="Arial"/>
          <w:bCs/>
          <w:color w:val="000000" w:themeColor="text1"/>
        </w:rPr>
        <w:t>En el caso, el dieciocho de agosto de dos mil veinte, la Sala Regional recibi</w:t>
      </w:r>
      <w:r w:rsidR="00D621D8" w:rsidRPr="000C7FBD">
        <w:rPr>
          <w:rFonts w:ascii="Arial" w:hAnsi="Arial" w:cs="Arial"/>
          <w:bCs/>
          <w:color w:val="000000" w:themeColor="text1"/>
        </w:rPr>
        <w:t>ó</w:t>
      </w:r>
      <w:r w:rsidRPr="000C7FBD">
        <w:rPr>
          <w:rFonts w:ascii="Arial" w:hAnsi="Arial" w:cs="Arial"/>
          <w:bCs/>
          <w:color w:val="000000" w:themeColor="text1"/>
        </w:rPr>
        <w:t xml:space="preserve"> </w:t>
      </w:r>
      <w:r w:rsidR="00D621D8" w:rsidRPr="000C7FBD">
        <w:rPr>
          <w:rFonts w:ascii="Arial" w:hAnsi="Arial" w:cs="Arial"/>
          <w:bCs/>
          <w:color w:val="000000" w:themeColor="text1"/>
        </w:rPr>
        <w:t xml:space="preserve">por </w:t>
      </w:r>
      <w:r w:rsidRPr="000C7FBD">
        <w:rPr>
          <w:rFonts w:ascii="Arial" w:hAnsi="Arial" w:cs="Arial"/>
          <w:bCs/>
          <w:color w:val="000000" w:themeColor="text1"/>
        </w:rPr>
        <w:t>correo electrónico</w:t>
      </w:r>
      <w:r w:rsidR="00D621D8" w:rsidRPr="000C7FBD">
        <w:rPr>
          <w:rStyle w:val="Refdenotaalpie"/>
          <w:rFonts w:ascii="Arial" w:hAnsi="Arial" w:cs="Arial"/>
          <w:bCs/>
          <w:color w:val="000000" w:themeColor="text1"/>
        </w:rPr>
        <w:footnoteReference w:id="5"/>
      </w:r>
      <w:r w:rsidRPr="000C7FBD">
        <w:rPr>
          <w:rFonts w:ascii="Arial" w:hAnsi="Arial" w:cs="Arial"/>
          <w:bCs/>
          <w:color w:val="000000" w:themeColor="text1"/>
        </w:rPr>
        <w:t xml:space="preserve"> un archivo que contenía el escrito </w:t>
      </w:r>
      <w:r w:rsidR="000C7FBD" w:rsidRPr="000C7FBD">
        <w:rPr>
          <w:rFonts w:ascii="Arial" w:hAnsi="Arial" w:cs="Arial"/>
          <w:bCs/>
          <w:color w:val="000000" w:themeColor="text1"/>
        </w:rPr>
        <w:t xml:space="preserve">en formato digital </w:t>
      </w:r>
      <w:r w:rsidRPr="000C7FBD">
        <w:rPr>
          <w:rFonts w:ascii="Arial" w:hAnsi="Arial" w:cs="Arial"/>
          <w:bCs/>
          <w:color w:val="000000" w:themeColor="text1"/>
        </w:rPr>
        <w:t xml:space="preserve">(escaneado), a través del cual, presuntamente </w:t>
      </w:r>
      <w:r w:rsidR="000C7FBD" w:rsidRPr="000C7FBD">
        <w:rPr>
          <w:rFonts w:ascii="Arial" w:hAnsi="Arial" w:cs="Arial"/>
          <w:color w:val="000000" w:themeColor="text1"/>
        </w:rPr>
        <w:t>Aura Alina Avilés Mejía</w:t>
      </w:r>
      <w:r w:rsidR="000C7FBD" w:rsidRPr="000C7FBD">
        <w:rPr>
          <w:rFonts w:ascii="Arial" w:eastAsia="Arial" w:hAnsi="Arial" w:cs="Arial"/>
          <w:color w:val="000000" w:themeColor="text1"/>
          <w:lang w:val="es-MX" w:eastAsia="en-US"/>
        </w:rPr>
        <w:t xml:space="preserve"> </w:t>
      </w:r>
      <w:r w:rsidRPr="000C7FBD">
        <w:rPr>
          <w:rFonts w:ascii="Arial" w:hAnsi="Arial" w:cs="Arial"/>
          <w:bCs/>
          <w:color w:val="000000" w:themeColor="text1"/>
        </w:rPr>
        <w:t xml:space="preserve">controvertía la </w:t>
      </w:r>
      <w:r w:rsidR="000C7FBD" w:rsidRPr="000C7FBD">
        <w:rPr>
          <w:rFonts w:ascii="Arial" w:hAnsi="Arial" w:cs="Arial"/>
          <w:bCs/>
          <w:color w:val="000000" w:themeColor="text1"/>
        </w:rPr>
        <w:t>sentencia</w:t>
      </w:r>
      <w:r w:rsidRPr="000C7FBD">
        <w:rPr>
          <w:rFonts w:ascii="Arial" w:hAnsi="Arial" w:cs="Arial"/>
          <w:bCs/>
          <w:color w:val="000000" w:themeColor="text1"/>
        </w:rPr>
        <w:t xml:space="preserve"> dictada por </w:t>
      </w:r>
      <w:r w:rsidR="000C7FBD" w:rsidRPr="000C7FBD">
        <w:rPr>
          <w:rFonts w:ascii="Arial" w:hAnsi="Arial" w:cs="Arial"/>
          <w:bCs/>
          <w:color w:val="000000" w:themeColor="text1"/>
        </w:rPr>
        <w:t xml:space="preserve">ese </w:t>
      </w:r>
      <w:r w:rsidRPr="000C7FBD">
        <w:rPr>
          <w:rFonts w:ascii="Arial" w:hAnsi="Arial" w:cs="Arial"/>
          <w:bCs/>
          <w:color w:val="000000" w:themeColor="text1"/>
        </w:rPr>
        <w:t xml:space="preserve">órgano jurisdiccional </w:t>
      </w:r>
      <w:r w:rsidR="000C7FBD" w:rsidRPr="000C7FBD">
        <w:rPr>
          <w:rFonts w:ascii="Arial" w:hAnsi="Arial" w:cs="Arial"/>
          <w:bCs/>
          <w:color w:val="000000" w:themeColor="text1"/>
        </w:rPr>
        <w:t xml:space="preserve">regional </w:t>
      </w:r>
      <w:r w:rsidRPr="000C7FBD">
        <w:rPr>
          <w:rFonts w:ascii="Arial" w:hAnsi="Arial" w:cs="Arial"/>
          <w:bCs/>
          <w:color w:val="000000" w:themeColor="text1"/>
        </w:rPr>
        <w:t>en el expediente S</w:t>
      </w:r>
      <w:r w:rsidR="000C7FBD" w:rsidRPr="000C7FBD">
        <w:rPr>
          <w:rFonts w:ascii="Arial" w:hAnsi="Arial" w:cs="Arial"/>
          <w:bCs/>
          <w:color w:val="000000" w:themeColor="text1"/>
        </w:rPr>
        <w:t>CM</w:t>
      </w:r>
      <w:r w:rsidRPr="000C7FBD">
        <w:rPr>
          <w:rFonts w:ascii="Arial" w:hAnsi="Arial" w:cs="Arial"/>
          <w:bCs/>
          <w:color w:val="000000" w:themeColor="text1"/>
        </w:rPr>
        <w:t>-JDC-</w:t>
      </w:r>
      <w:r w:rsidR="000C7FBD" w:rsidRPr="000C7FBD">
        <w:rPr>
          <w:rFonts w:ascii="Arial" w:hAnsi="Arial" w:cs="Arial"/>
          <w:bCs/>
          <w:color w:val="000000" w:themeColor="text1"/>
        </w:rPr>
        <w:t>61</w:t>
      </w:r>
      <w:r w:rsidRPr="000C7FBD">
        <w:rPr>
          <w:rFonts w:ascii="Arial" w:hAnsi="Arial" w:cs="Arial"/>
          <w:bCs/>
          <w:color w:val="000000" w:themeColor="text1"/>
        </w:rPr>
        <w:t>/2020.</w:t>
      </w:r>
    </w:p>
    <w:p w14:paraId="300507CA" w14:textId="16D2E9B7" w:rsidR="005718D5" w:rsidRPr="000C7FBD" w:rsidRDefault="005718D5" w:rsidP="005718D5">
      <w:pPr>
        <w:spacing w:before="240" w:after="240" w:line="360" w:lineRule="auto"/>
        <w:jc w:val="both"/>
        <w:rPr>
          <w:rFonts w:ascii="Arial" w:hAnsi="Arial" w:cs="Arial"/>
          <w:bCs/>
          <w:color w:val="000000" w:themeColor="text1"/>
        </w:rPr>
      </w:pPr>
      <w:r w:rsidRPr="000C7FBD">
        <w:rPr>
          <w:rFonts w:ascii="Arial" w:hAnsi="Arial" w:cs="Arial"/>
          <w:bCs/>
          <w:color w:val="000000" w:themeColor="text1"/>
        </w:rPr>
        <w:t xml:space="preserve">En ese orden, el expediente del medio de impugnación se integró con una impresión del escrito digitalizado, recibido por correo electrónico, así como con la documentación remitida en su momento por la Sala </w:t>
      </w:r>
      <w:r w:rsidR="000C7FBD" w:rsidRPr="000C7FBD">
        <w:rPr>
          <w:rFonts w:ascii="Arial" w:hAnsi="Arial" w:cs="Arial"/>
          <w:bCs/>
          <w:color w:val="000000" w:themeColor="text1"/>
        </w:rPr>
        <w:t>Regional</w:t>
      </w:r>
      <w:r w:rsidRPr="000C7FBD">
        <w:rPr>
          <w:rFonts w:ascii="Arial" w:hAnsi="Arial" w:cs="Arial"/>
          <w:bCs/>
          <w:color w:val="000000" w:themeColor="text1"/>
        </w:rPr>
        <w:t>.</w:t>
      </w:r>
    </w:p>
    <w:p w14:paraId="4C08AAD2" w14:textId="5114ADE1" w:rsidR="005718D5" w:rsidRPr="006D1D8B" w:rsidRDefault="005718D5" w:rsidP="005718D5">
      <w:pPr>
        <w:spacing w:before="240" w:after="240" w:line="360" w:lineRule="auto"/>
        <w:jc w:val="both"/>
        <w:rPr>
          <w:rFonts w:ascii="Arial" w:hAnsi="Arial" w:cs="Arial"/>
          <w:bCs/>
          <w:color w:val="000000" w:themeColor="text1"/>
        </w:rPr>
      </w:pPr>
      <w:r w:rsidRPr="006D1D8B">
        <w:rPr>
          <w:rFonts w:ascii="Arial" w:hAnsi="Arial" w:cs="Arial"/>
          <w:bCs/>
          <w:color w:val="000000" w:themeColor="text1"/>
        </w:rPr>
        <w:t>De manera que, en el caso, ante la ausencia del elemento que exige la legislación para corroborar la identidad y voluntad de l</w:t>
      </w:r>
      <w:r w:rsidR="006D0706">
        <w:rPr>
          <w:rFonts w:ascii="Arial" w:hAnsi="Arial" w:cs="Arial"/>
          <w:bCs/>
          <w:color w:val="000000" w:themeColor="text1"/>
        </w:rPr>
        <w:t>a</w:t>
      </w:r>
      <w:r w:rsidRPr="006D1D8B">
        <w:rPr>
          <w:rFonts w:ascii="Arial" w:hAnsi="Arial" w:cs="Arial"/>
          <w:bCs/>
          <w:color w:val="000000" w:themeColor="text1"/>
        </w:rPr>
        <w:t xml:space="preserve"> </w:t>
      </w:r>
      <w:r w:rsidR="000C7FBD" w:rsidRPr="006D1D8B">
        <w:rPr>
          <w:rFonts w:ascii="Arial" w:hAnsi="Arial" w:cs="Arial"/>
          <w:bCs/>
          <w:color w:val="000000" w:themeColor="text1"/>
        </w:rPr>
        <w:t>recurrente</w:t>
      </w:r>
      <w:r w:rsidRPr="006D1D8B">
        <w:rPr>
          <w:rFonts w:ascii="Arial" w:hAnsi="Arial" w:cs="Arial"/>
          <w:bCs/>
          <w:color w:val="000000" w:themeColor="text1"/>
        </w:rPr>
        <w:t xml:space="preserve"> de los medios de impugnación en la materia, que es la firma de puño y letra de la demanda, no existen elementos que permitan verificar que </w:t>
      </w:r>
      <w:r w:rsidR="000C7FBD" w:rsidRPr="006D1D8B">
        <w:rPr>
          <w:rFonts w:ascii="Arial" w:hAnsi="Arial" w:cs="Arial"/>
          <w:bCs/>
          <w:color w:val="000000" w:themeColor="text1"/>
        </w:rPr>
        <w:t>el</w:t>
      </w:r>
      <w:r w:rsidRPr="006D1D8B">
        <w:rPr>
          <w:rFonts w:ascii="Arial" w:hAnsi="Arial" w:cs="Arial"/>
          <w:bCs/>
          <w:color w:val="000000" w:themeColor="text1"/>
        </w:rPr>
        <w:t xml:space="preserve"> archivo recibido por correo electrónico</w:t>
      </w:r>
      <w:r w:rsidR="000C7FBD" w:rsidRPr="006D1D8B">
        <w:rPr>
          <w:rFonts w:ascii="Arial" w:hAnsi="Arial" w:cs="Arial"/>
          <w:bCs/>
          <w:color w:val="000000" w:themeColor="text1"/>
        </w:rPr>
        <w:t xml:space="preserve"> por parte de la Sala </w:t>
      </w:r>
      <w:proofErr w:type="gramStart"/>
      <w:r w:rsidR="000C7FBD" w:rsidRPr="006D1D8B">
        <w:rPr>
          <w:rFonts w:ascii="Arial" w:hAnsi="Arial" w:cs="Arial"/>
          <w:bCs/>
          <w:color w:val="000000" w:themeColor="text1"/>
        </w:rPr>
        <w:t>Regional</w:t>
      </w:r>
      <w:r w:rsidRPr="006D1D8B">
        <w:rPr>
          <w:rFonts w:ascii="Arial" w:hAnsi="Arial" w:cs="Arial"/>
          <w:bCs/>
          <w:color w:val="000000" w:themeColor="text1"/>
        </w:rPr>
        <w:t>,</w:t>
      </w:r>
      <w:proofErr w:type="gramEnd"/>
      <w:r w:rsidRPr="006D1D8B">
        <w:rPr>
          <w:rFonts w:ascii="Arial" w:hAnsi="Arial" w:cs="Arial"/>
          <w:bCs/>
          <w:color w:val="000000" w:themeColor="text1"/>
        </w:rPr>
        <w:t xml:space="preserve"> efectivamente corresponda a un medio de impugnación interpuesto por </w:t>
      </w:r>
      <w:r w:rsidR="000C7FBD" w:rsidRPr="006D1D8B">
        <w:rPr>
          <w:rFonts w:ascii="Arial" w:hAnsi="Arial" w:cs="Arial"/>
          <w:color w:val="000000" w:themeColor="text1"/>
        </w:rPr>
        <w:t>Aura Alina Avilés Mejía</w:t>
      </w:r>
      <w:r w:rsidRPr="006D1D8B">
        <w:rPr>
          <w:rFonts w:ascii="Arial" w:hAnsi="Arial" w:cs="Arial"/>
          <w:bCs/>
          <w:color w:val="000000" w:themeColor="text1"/>
        </w:rPr>
        <w:t xml:space="preserve"> para controvertir la sentencia </w:t>
      </w:r>
      <w:r w:rsidR="000C7FBD" w:rsidRPr="006D1D8B">
        <w:rPr>
          <w:rFonts w:ascii="Arial" w:hAnsi="Arial" w:cs="Arial"/>
          <w:bCs/>
          <w:color w:val="000000" w:themeColor="text1"/>
        </w:rPr>
        <w:t>referida</w:t>
      </w:r>
      <w:r w:rsidRPr="006D1D8B">
        <w:rPr>
          <w:rFonts w:ascii="Arial" w:hAnsi="Arial" w:cs="Arial"/>
          <w:bCs/>
          <w:color w:val="000000" w:themeColor="text1"/>
        </w:rPr>
        <w:t>.</w:t>
      </w:r>
    </w:p>
    <w:p w14:paraId="208AF130" w14:textId="1BCA7F3D" w:rsidR="005718D5" w:rsidRPr="003A2058" w:rsidRDefault="006D1D8B" w:rsidP="005718D5">
      <w:pPr>
        <w:spacing w:before="240" w:after="240" w:line="360" w:lineRule="auto"/>
        <w:jc w:val="both"/>
        <w:rPr>
          <w:rFonts w:ascii="Arial" w:hAnsi="Arial" w:cs="Arial"/>
          <w:bCs/>
          <w:color w:val="000000" w:themeColor="text1"/>
        </w:rPr>
      </w:pPr>
      <w:r w:rsidRPr="003A2058">
        <w:rPr>
          <w:rFonts w:ascii="Arial" w:hAnsi="Arial" w:cs="Arial"/>
          <w:bCs/>
          <w:color w:val="000000" w:themeColor="text1"/>
        </w:rPr>
        <w:t xml:space="preserve">Cabe señalar que, </w:t>
      </w:r>
      <w:bookmarkStart w:id="15" w:name="_Hlk49335035"/>
      <w:r w:rsidRPr="003A2058">
        <w:rPr>
          <w:rFonts w:ascii="Arial" w:hAnsi="Arial" w:cs="Arial"/>
          <w:bCs/>
          <w:color w:val="000000" w:themeColor="text1"/>
        </w:rPr>
        <w:t xml:space="preserve">en la instancia regional, la demanda de juicio ciudadano </w:t>
      </w:r>
      <w:r w:rsidR="003A2058">
        <w:rPr>
          <w:rFonts w:ascii="Arial" w:hAnsi="Arial" w:cs="Arial"/>
          <w:bCs/>
          <w:color w:val="000000" w:themeColor="text1"/>
        </w:rPr>
        <w:t xml:space="preserve">que dio origen al expediente </w:t>
      </w:r>
      <w:r w:rsidR="005F3922" w:rsidRPr="000C7FBD">
        <w:rPr>
          <w:rFonts w:ascii="Arial" w:hAnsi="Arial" w:cs="Arial"/>
          <w:bCs/>
          <w:color w:val="000000" w:themeColor="text1"/>
        </w:rPr>
        <w:t>SCM-JDC-61/2020</w:t>
      </w:r>
      <w:r w:rsidR="005F3922">
        <w:rPr>
          <w:rFonts w:ascii="Arial" w:hAnsi="Arial" w:cs="Arial"/>
          <w:bCs/>
          <w:color w:val="000000" w:themeColor="text1"/>
        </w:rPr>
        <w:t xml:space="preserve"> </w:t>
      </w:r>
      <w:r w:rsidRPr="003A2058">
        <w:rPr>
          <w:rFonts w:ascii="Arial" w:hAnsi="Arial" w:cs="Arial"/>
          <w:bCs/>
          <w:color w:val="000000" w:themeColor="text1"/>
        </w:rPr>
        <w:t xml:space="preserve">fue presentada por escrito y con firma autógrafa ante el Tribunal Local, esto es, </w:t>
      </w:r>
      <w:r w:rsidR="005718D5" w:rsidRPr="003A2058">
        <w:rPr>
          <w:rFonts w:ascii="Arial" w:hAnsi="Arial" w:cs="Arial"/>
          <w:bCs/>
          <w:color w:val="000000" w:themeColor="text1"/>
        </w:rPr>
        <w:t>se encuentra plasmad</w:t>
      </w:r>
      <w:r w:rsidRPr="003A2058">
        <w:rPr>
          <w:rFonts w:ascii="Arial" w:hAnsi="Arial" w:cs="Arial"/>
          <w:bCs/>
          <w:color w:val="000000" w:themeColor="text1"/>
        </w:rPr>
        <w:t>a</w:t>
      </w:r>
      <w:r w:rsidR="005718D5" w:rsidRPr="003A2058">
        <w:rPr>
          <w:rFonts w:ascii="Arial" w:hAnsi="Arial" w:cs="Arial"/>
          <w:bCs/>
          <w:color w:val="000000" w:themeColor="text1"/>
        </w:rPr>
        <w:t xml:space="preserve"> la firma autógrafa de </w:t>
      </w:r>
      <w:r w:rsidR="003A2058" w:rsidRPr="003A2058">
        <w:rPr>
          <w:rFonts w:ascii="Arial" w:hAnsi="Arial" w:cs="Arial"/>
          <w:color w:val="000000" w:themeColor="text1"/>
        </w:rPr>
        <w:t>Aura Alina Avilés Mejía</w:t>
      </w:r>
      <w:r w:rsidR="005718D5" w:rsidRPr="003A2058">
        <w:rPr>
          <w:rFonts w:ascii="Arial" w:hAnsi="Arial" w:cs="Arial"/>
          <w:bCs/>
          <w:color w:val="000000" w:themeColor="text1"/>
        </w:rPr>
        <w:t>, lo cual fue validado por la propia Sala Regional,</w:t>
      </w:r>
      <w:r w:rsidR="005F3922">
        <w:rPr>
          <w:rFonts w:ascii="Arial" w:hAnsi="Arial" w:cs="Arial"/>
          <w:bCs/>
          <w:color w:val="000000" w:themeColor="text1"/>
        </w:rPr>
        <w:t xml:space="preserve"> al analizar los requisitos de procedibilidad</w:t>
      </w:r>
      <w:r w:rsidR="005718D5" w:rsidRPr="003A2058">
        <w:rPr>
          <w:rFonts w:ascii="Arial" w:hAnsi="Arial" w:cs="Arial"/>
          <w:bCs/>
          <w:color w:val="000000" w:themeColor="text1"/>
        </w:rPr>
        <w:t xml:space="preserve"> en su </w:t>
      </w:r>
      <w:r w:rsidR="003A2058" w:rsidRPr="003A2058">
        <w:rPr>
          <w:rFonts w:ascii="Arial" w:hAnsi="Arial" w:cs="Arial"/>
          <w:bCs/>
          <w:color w:val="000000" w:themeColor="text1"/>
        </w:rPr>
        <w:t>sentencia</w:t>
      </w:r>
      <w:r w:rsidR="005718D5" w:rsidRPr="003A2058">
        <w:rPr>
          <w:rFonts w:ascii="Arial" w:hAnsi="Arial" w:cs="Arial"/>
          <w:bCs/>
          <w:color w:val="000000" w:themeColor="text1"/>
        </w:rPr>
        <w:t>.</w:t>
      </w:r>
      <w:bookmarkEnd w:id="15"/>
    </w:p>
    <w:p w14:paraId="0D537F07" w14:textId="377351EB" w:rsidR="005718D5" w:rsidRPr="003A2058" w:rsidRDefault="005718D5" w:rsidP="005718D5">
      <w:pPr>
        <w:spacing w:before="240" w:after="240" w:line="360" w:lineRule="auto"/>
        <w:jc w:val="both"/>
        <w:rPr>
          <w:rFonts w:ascii="Arial" w:hAnsi="Arial" w:cs="Arial"/>
          <w:bCs/>
          <w:color w:val="000000" w:themeColor="text1"/>
        </w:rPr>
      </w:pPr>
      <w:r w:rsidRPr="003A2058">
        <w:rPr>
          <w:rFonts w:ascii="Arial" w:hAnsi="Arial" w:cs="Arial"/>
          <w:bCs/>
          <w:color w:val="000000" w:themeColor="text1"/>
        </w:rPr>
        <w:t xml:space="preserve">De esta forma, a juicio de este órgano jurisdiccional, existen elementos suficientes para considerar que, en su caso, </w:t>
      </w:r>
      <w:r w:rsidR="005F3922" w:rsidRPr="003A2058">
        <w:rPr>
          <w:rFonts w:ascii="Arial" w:hAnsi="Arial" w:cs="Arial"/>
          <w:color w:val="000000" w:themeColor="text1"/>
        </w:rPr>
        <w:t>Aura Alina Avilés Mejía</w:t>
      </w:r>
      <w:r w:rsidRPr="003A2058">
        <w:rPr>
          <w:rFonts w:ascii="Arial" w:hAnsi="Arial" w:cs="Arial"/>
          <w:bCs/>
          <w:color w:val="000000" w:themeColor="text1"/>
        </w:rPr>
        <w:t xml:space="preserve"> estaba en posibilidad real de presentar la demanda de recurso de reconsideración en los términos y formas que son exigidas por el ordenamiento electoral, asentando su firma autógrafa (de puño y letra) en el escrito correspondiente.</w:t>
      </w:r>
    </w:p>
    <w:p w14:paraId="4B6D52C1" w14:textId="075E2058" w:rsidR="00D01444" w:rsidRDefault="00E81249" w:rsidP="00A06DED">
      <w:pPr>
        <w:spacing w:before="360" w:after="360" w:line="360" w:lineRule="auto"/>
        <w:jc w:val="both"/>
        <w:rPr>
          <w:rFonts w:ascii="Arial" w:hAnsi="Arial" w:cs="Arial"/>
          <w:bCs/>
        </w:rPr>
      </w:pPr>
      <w:r>
        <w:rPr>
          <w:rFonts w:ascii="Arial" w:hAnsi="Arial" w:cs="Arial"/>
          <w:bCs/>
        </w:rPr>
        <w:t>Por otra parte, no pasa inadvertido que l</w:t>
      </w:r>
      <w:r w:rsidR="00D01444" w:rsidRPr="00D01444">
        <w:rPr>
          <w:rFonts w:ascii="Arial" w:hAnsi="Arial" w:cs="Arial"/>
          <w:bCs/>
        </w:rPr>
        <w:t>a recurrente afirma que, por falta de recursos económicos, dada la pérdida de trabajo durante la pandemia y por lo peligroso que es ponerse en contacto con las demás personas en el transporte público, es que se envió la demanda por correo electrónico, a fin de proteger su derecho a la salud.</w:t>
      </w:r>
    </w:p>
    <w:p w14:paraId="0857DBD0" w14:textId="389ADF10" w:rsidR="00E81249" w:rsidRPr="00066D0B" w:rsidRDefault="00066D0B" w:rsidP="00E81249">
      <w:pPr>
        <w:spacing w:before="240" w:after="240" w:line="360" w:lineRule="auto"/>
        <w:jc w:val="both"/>
        <w:rPr>
          <w:rFonts w:ascii="Arial" w:hAnsi="Arial" w:cs="Arial"/>
          <w:bCs/>
          <w:color w:val="000000" w:themeColor="text1"/>
        </w:rPr>
      </w:pPr>
      <w:r w:rsidRPr="00066D0B">
        <w:rPr>
          <w:rFonts w:ascii="Arial" w:hAnsi="Arial" w:cs="Arial"/>
          <w:bCs/>
          <w:color w:val="000000" w:themeColor="text1"/>
        </w:rPr>
        <w:t xml:space="preserve">Al respecto, </w:t>
      </w:r>
      <w:r w:rsidR="00E81249" w:rsidRPr="00066D0B">
        <w:rPr>
          <w:rFonts w:ascii="Arial" w:hAnsi="Arial" w:cs="Arial"/>
          <w:bCs/>
          <w:color w:val="000000" w:themeColor="text1"/>
        </w:rPr>
        <w:t xml:space="preserve">se estima que tales razones </w:t>
      </w:r>
      <w:r>
        <w:rPr>
          <w:rFonts w:ascii="Arial" w:hAnsi="Arial" w:cs="Arial"/>
          <w:bCs/>
          <w:color w:val="000000" w:themeColor="text1"/>
        </w:rPr>
        <w:t xml:space="preserve">son insuficientes y </w:t>
      </w:r>
      <w:r w:rsidR="00E81249" w:rsidRPr="00066D0B">
        <w:rPr>
          <w:rFonts w:ascii="Arial" w:hAnsi="Arial" w:cs="Arial"/>
          <w:bCs/>
          <w:color w:val="000000" w:themeColor="text1"/>
        </w:rPr>
        <w:t>no actualizan los supuestos de excepción en los que este órgano jurisdiccional ha validado la presentación de escritos sin firma autógrafa, tales como:</w:t>
      </w:r>
    </w:p>
    <w:p w14:paraId="745742BF" w14:textId="68373E6E" w:rsidR="00C93F32" w:rsidRPr="00C972D6" w:rsidRDefault="00E81249" w:rsidP="00423AA1">
      <w:pPr>
        <w:pStyle w:val="Prrafodelista"/>
        <w:numPr>
          <w:ilvl w:val="0"/>
          <w:numId w:val="12"/>
        </w:numPr>
        <w:spacing w:before="60" w:after="60" w:line="360" w:lineRule="auto"/>
        <w:ind w:left="567" w:hanging="357"/>
        <w:contextualSpacing w:val="0"/>
        <w:jc w:val="both"/>
        <w:rPr>
          <w:rFonts w:ascii="Arial" w:hAnsi="Arial" w:cs="Arial"/>
          <w:bCs/>
          <w:color w:val="000000" w:themeColor="text1"/>
        </w:rPr>
      </w:pPr>
      <w:r w:rsidRPr="00C972D6">
        <w:rPr>
          <w:rFonts w:ascii="Arial" w:hAnsi="Arial" w:cs="Arial"/>
          <w:bCs/>
          <w:color w:val="000000" w:themeColor="text1"/>
        </w:rPr>
        <w:t>SUP-REC-74/202</w:t>
      </w:r>
      <w:r w:rsidR="00C93F32" w:rsidRPr="00C972D6">
        <w:rPr>
          <w:rFonts w:ascii="Arial" w:hAnsi="Arial" w:cs="Arial"/>
          <w:bCs/>
          <w:color w:val="000000" w:themeColor="text1"/>
        </w:rPr>
        <w:t>0</w:t>
      </w:r>
      <w:r w:rsidR="001942C7" w:rsidRPr="00C972D6">
        <w:rPr>
          <w:rFonts w:ascii="Arial" w:hAnsi="Arial" w:cs="Arial"/>
          <w:bCs/>
          <w:color w:val="000000" w:themeColor="text1"/>
        </w:rPr>
        <w:t>: S</w:t>
      </w:r>
      <w:r w:rsidRPr="00C972D6">
        <w:rPr>
          <w:rFonts w:ascii="Arial" w:hAnsi="Arial" w:cs="Arial"/>
          <w:bCs/>
          <w:color w:val="000000" w:themeColor="text1"/>
        </w:rPr>
        <w:t xml:space="preserve">e </w:t>
      </w:r>
      <w:r w:rsidR="00C93F32" w:rsidRPr="00C972D6">
        <w:rPr>
          <w:rFonts w:ascii="Arial" w:hAnsi="Arial" w:cs="Arial"/>
          <w:bCs/>
          <w:color w:val="000000" w:themeColor="text1"/>
        </w:rPr>
        <w:t xml:space="preserve">valoraron </w:t>
      </w:r>
      <w:r w:rsidRPr="00C972D6">
        <w:rPr>
          <w:rFonts w:ascii="Arial" w:hAnsi="Arial" w:cs="Arial"/>
          <w:bCs/>
          <w:color w:val="000000" w:themeColor="text1"/>
        </w:rPr>
        <w:t xml:space="preserve">las circunstancias e imposibilidades </w:t>
      </w:r>
      <w:r w:rsidR="00C93F32" w:rsidRPr="00C972D6">
        <w:rPr>
          <w:rFonts w:ascii="Arial" w:hAnsi="Arial" w:cs="Arial"/>
          <w:bCs/>
          <w:color w:val="000000" w:themeColor="text1"/>
        </w:rPr>
        <w:t>de</w:t>
      </w:r>
      <w:r w:rsidRPr="00C972D6">
        <w:rPr>
          <w:rFonts w:ascii="Arial" w:hAnsi="Arial" w:cs="Arial"/>
          <w:bCs/>
          <w:color w:val="000000" w:themeColor="text1"/>
        </w:rPr>
        <w:t xml:space="preserve"> los promoventes</w:t>
      </w:r>
      <w:r w:rsidR="00C93F32" w:rsidRPr="00C972D6">
        <w:rPr>
          <w:rFonts w:ascii="Arial" w:hAnsi="Arial" w:cs="Arial"/>
          <w:bCs/>
          <w:color w:val="000000" w:themeColor="text1"/>
        </w:rPr>
        <w:t xml:space="preserve"> para presentar su escrito ante la Sala Regional</w:t>
      </w:r>
      <w:r w:rsidR="001942C7" w:rsidRPr="00C972D6">
        <w:rPr>
          <w:rFonts w:ascii="Arial" w:hAnsi="Arial" w:cs="Arial"/>
          <w:bCs/>
          <w:color w:val="000000" w:themeColor="text1"/>
        </w:rPr>
        <w:t xml:space="preserve">, en específico, </w:t>
      </w:r>
      <w:r w:rsidR="00C93F32" w:rsidRPr="00C972D6">
        <w:rPr>
          <w:rFonts w:ascii="Arial" w:hAnsi="Arial" w:cs="Arial"/>
          <w:bCs/>
          <w:color w:val="000000" w:themeColor="text1"/>
        </w:rPr>
        <w:t>que</w:t>
      </w:r>
      <w:r w:rsidR="001942C7" w:rsidRPr="00C972D6">
        <w:rPr>
          <w:rFonts w:ascii="Arial" w:hAnsi="Arial" w:cs="Arial"/>
          <w:bCs/>
          <w:color w:val="000000" w:themeColor="text1"/>
        </w:rPr>
        <w:t xml:space="preserve"> ostentaban </w:t>
      </w:r>
      <w:r w:rsidR="00C93F32" w:rsidRPr="00C972D6">
        <w:rPr>
          <w:rFonts w:ascii="Arial" w:hAnsi="Arial" w:cs="Arial"/>
          <w:bCs/>
          <w:color w:val="000000" w:themeColor="text1"/>
        </w:rPr>
        <w:t>la calidad de</w:t>
      </w:r>
      <w:r w:rsidR="001942C7" w:rsidRPr="00C972D6">
        <w:rPr>
          <w:rFonts w:ascii="Arial" w:hAnsi="Arial" w:cs="Arial"/>
          <w:bCs/>
          <w:color w:val="000000" w:themeColor="text1"/>
        </w:rPr>
        <w:t xml:space="preserve"> indígenas</w:t>
      </w:r>
      <w:r w:rsidR="00C93F32" w:rsidRPr="00C972D6">
        <w:rPr>
          <w:rFonts w:ascii="Arial" w:hAnsi="Arial" w:cs="Arial"/>
          <w:bCs/>
          <w:color w:val="000000" w:themeColor="text1"/>
        </w:rPr>
        <w:t>,</w:t>
      </w:r>
      <w:r w:rsidR="00C972D6" w:rsidRPr="00C972D6">
        <w:rPr>
          <w:color w:val="000000" w:themeColor="text1"/>
        </w:rPr>
        <w:t xml:space="preserve"> </w:t>
      </w:r>
      <w:r w:rsidR="00C972D6" w:rsidRPr="00C972D6">
        <w:rPr>
          <w:rFonts w:ascii="Arial" w:hAnsi="Arial" w:cs="Arial"/>
          <w:bCs/>
          <w:color w:val="000000" w:themeColor="text1"/>
        </w:rPr>
        <w:t>de la ciudad de San Pedro Mártir, Ocotlán, Oaxaca, donde se encontraban a la Sala Regional Xalapa existía una distancia aproximada de cuatrocientos treinta y dos kilómetros y que el escrito era una solicitud de medidas de protección ante hechos que</w:t>
      </w:r>
      <w:r w:rsidR="00C972D6" w:rsidRPr="00C972D6">
        <w:rPr>
          <w:color w:val="000000" w:themeColor="text1"/>
        </w:rPr>
        <w:t xml:space="preserve"> </w:t>
      </w:r>
      <w:r w:rsidR="00C972D6" w:rsidRPr="00C972D6">
        <w:rPr>
          <w:rFonts w:ascii="Arial" w:hAnsi="Arial" w:cs="Arial"/>
          <w:bCs/>
          <w:color w:val="000000" w:themeColor="text1"/>
        </w:rPr>
        <w:t>podrían constituir un delito en su perjuicio (amenazas) por parte de una autoridad.</w:t>
      </w:r>
    </w:p>
    <w:p w14:paraId="60CF3C9A" w14:textId="2C054893" w:rsidR="00E81249" w:rsidRPr="00C972D6" w:rsidRDefault="00E81249" w:rsidP="00423AA1">
      <w:pPr>
        <w:pStyle w:val="Prrafodelista"/>
        <w:numPr>
          <w:ilvl w:val="0"/>
          <w:numId w:val="12"/>
        </w:numPr>
        <w:spacing w:before="60" w:after="60" w:line="360" w:lineRule="auto"/>
        <w:ind w:left="567" w:hanging="357"/>
        <w:contextualSpacing w:val="0"/>
        <w:jc w:val="both"/>
        <w:rPr>
          <w:rFonts w:ascii="Arial" w:hAnsi="Arial" w:cs="Arial"/>
          <w:bCs/>
          <w:color w:val="000000" w:themeColor="text1"/>
        </w:rPr>
      </w:pPr>
      <w:r w:rsidRPr="00C972D6">
        <w:rPr>
          <w:rFonts w:ascii="Arial" w:hAnsi="Arial" w:cs="Arial"/>
          <w:bCs/>
          <w:color w:val="000000" w:themeColor="text1"/>
        </w:rPr>
        <w:t>SUP-JRC-7/2020</w:t>
      </w:r>
      <w:r w:rsidR="00C972D6" w:rsidRPr="00C972D6">
        <w:rPr>
          <w:rFonts w:ascii="Arial" w:hAnsi="Arial" w:cs="Arial"/>
          <w:bCs/>
          <w:color w:val="000000" w:themeColor="text1"/>
        </w:rPr>
        <w:t>: S</w:t>
      </w:r>
      <w:r w:rsidRPr="00C972D6">
        <w:rPr>
          <w:rFonts w:ascii="Arial" w:hAnsi="Arial" w:cs="Arial"/>
          <w:bCs/>
          <w:color w:val="000000" w:themeColor="text1"/>
        </w:rPr>
        <w:t xml:space="preserve">e determinó que las actuaciones del Instituto Electoral y de Participación Ciudadana de Durango motivaron una situación excepcional para no presentar la demanda por escrito, pues al recibir el escrito inicial del partido político, en la cuenta del correo institucional de dicho Instituto, procedió a su recepción y a dar el trámite que establece la legislación adjetiva local, por lo que el proceder de la autoridad administrativa no podía obrar en perjuicio del promovente. </w:t>
      </w:r>
    </w:p>
    <w:p w14:paraId="4318BDEF" w14:textId="0C571B93" w:rsidR="00D53215" w:rsidRDefault="001942C7" w:rsidP="001B650A">
      <w:pPr>
        <w:spacing w:before="240" w:after="240" w:line="360" w:lineRule="auto"/>
        <w:jc w:val="both"/>
        <w:rPr>
          <w:rFonts w:ascii="Arial" w:hAnsi="Arial" w:cs="Arial"/>
          <w:bCs/>
        </w:rPr>
      </w:pPr>
      <w:r>
        <w:rPr>
          <w:rFonts w:ascii="Arial" w:hAnsi="Arial" w:cs="Arial"/>
          <w:bCs/>
          <w:color w:val="000000" w:themeColor="text1"/>
        </w:rPr>
        <w:t>En tales asunto</w:t>
      </w:r>
      <w:r w:rsidR="00C972D6">
        <w:rPr>
          <w:rFonts w:ascii="Arial" w:hAnsi="Arial" w:cs="Arial"/>
          <w:bCs/>
          <w:color w:val="000000" w:themeColor="text1"/>
        </w:rPr>
        <w:t>s</w:t>
      </w:r>
      <w:r>
        <w:rPr>
          <w:rFonts w:ascii="Arial" w:hAnsi="Arial" w:cs="Arial"/>
          <w:bCs/>
          <w:color w:val="000000" w:themeColor="text1"/>
        </w:rPr>
        <w:t>, se acreditó</w:t>
      </w:r>
      <w:r w:rsidR="00C972D6">
        <w:rPr>
          <w:rFonts w:ascii="Arial" w:hAnsi="Arial" w:cs="Arial"/>
          <w:bCs/>
          <w:color w:val="000000" w:themeColor="text1"/>
        </w:rPr>
        <w:t>,</w:t>
      </w:r>
      <w:r>
        <w:rPr>
          <w:rFonts w:ascii="Arial" w:hAnsi="Arial" w:cs="Arial"/>
          <w:bCs/>
          <w:color w:val="000000" w:themeColor="text1"/>
        </w:rPr>
        <w:t xml:space="preserve"> </w:t>
      </w:r>
      <w:r w:rsidR="00C972D6">
        <w:rPr>
          <w:rFonts w:ascii="Arial" w:hAnsi="Arial" w:cs="Arial"/>
          <w:bCs/>
          <w:color w:val="000000" w:themeColor="text1"/>
        </w:rPr>
        <w:t xml:space="preserve">por una parte, </w:t>
      </w:r>
      <w:r>
        <w:rPr>
          <w:rFonts w:ascii="Arial" w:hAnsi="Arial" w:cs="Arial"/>
          <w:bCs/>
          <w:color w:val="000000" w:themeColor="text1"/>
        </w:rPr>
        <w:t xml:space="preserve">que </w:t>
      </w:r>
      <w:r w:rsidRPr="001942C7">
        <w:rPr>
          <w:rFonts w:ascii="Arial" w:hAnsi="Arial" w:cs="Arial"/>
          <w:bCs/>
          <w:color w:val="000000" w:themeColor="text1"/>
        </w:rPr>
        <w:t>la parte promovente efectivamente estuvo imposibilitada de satisfacer los requisitos que son exigidos por el marco normativo</w:t>
      </w:r>
      <w:r w:rsidR="00C972D6">
        <w:rPr>
          <w:rFonts w:ascii="Arial" w:hAnsi="Arial" w:cs="Arial"/>
          <w:bCs/>
          <w:color w:val="000000" w:themeColor="text1"/>
        </w:rPr>
        <w:t xml:space="preserve"> y por otro</w:t>
      </w:r>
      <w:r>
        <w:rPr>
          <w:rFonts w:ascii="Arial" w:hAnsi="Arial" w:cs="Arial"/>
          <w:bCs/>
          <w:color w:val="000000" w:themeColor="text1"/>
        </w:rPr>
        <w:t>,</w:t>
      </w:r>
      <w:r w:rsidR="00C972D6">
        <w:rPr>
          <w:rFonts w:ascii="Arial" w:hAnsi="Arial" w:cs="Arial"/>
          <w:bCs/>
          <w:color w:val="000000" w:themeColor="text1"/>
        </w:rPr>
        <w:t xml:space="preserve"> que la actuación de la autoridad administrativa</w:t>
      </w:r>
      <w:r w:rsidR="00DA116B" w:rsidRPr="00DA116B">
        <w:t xml:space="preserve"> </w:t>
      </w:r>
      <w:r w:rsidR="00DA116B" w:rsidRPr="00DA116B">
        <w:rPr>
          <w:rFonts w:ascii="Arial" w:hAnsi="Arial" w:cs="Arial"/>
          <w:bCs/>
          <w:color w:val="000000" w:themeColor="text1"/>
        </w:rPr>
        <w:t>gener</w:t>
      </w:r>
      <w:r w:rsidR="00DA116B">
        <w:rPr>
          <w:rFonts w:ascii="Arial" w:hAnsi="Arial" w:cs="Arial"/>
          <w:bCs/>
          <w:color w:val="000000" w:themeColor="text1"/>
        </w:rPr>
        <w:t>ó</w:t>
      </w:r>
      <w:r w:rsidR="00DA116B" w:rsidRPr="00DA116B">
        <w:rPr>
          <w:rFonts w:ascii="Arial" w:hAnsi="Arial" w:cs="Arial"/>
          <w:bCs/>
          <w:color w:val="000000" w:themeColor="text1"/>
        </w:rPr>
        <w:t xml:space="preserve"> una situación excepcional en el promovente respecto de la presentación de la demanda en la vía electrónica</w:t>
      </w:r>
      <w:r w:rsidR="00DA116B">
        <w:rPr>
          <w:rFonts w:ascii="Arial" w:hAnsi="Arial" w:cs="Arial"/>
          <w:bCs/>
          <w:color w:val="000000" w:themeColor="text1"/>
        </w:rPr>
        <w:t xml:space="preserve">, </w:t>
      </w:r>
      <w:r>
        <w:rPr>
          <w:rFonts w:ascii="Arial" w:hAnsi="Arial" w:cs="Arial"/>
          <w:bCs/>
          <w:color w:val="000000" w:themeColor="text1"/>
        </w:rPr>
        <w:t xml:space="preserve">lo que no acontece en el presente asunto. </w:t>
      </w:r>
    </w:p>
    <w:p w14:paraId="1047BEFC" w14:textId="284E8948" w:rsidR="000810FF" w:rsidRDefault="00E1046D" w:rsidP="001B650A">
      <w:pPr>
        <w:spacing w:before="240" w:after="240" w:line="360" w:lineRule="auto"/>
        <w:jc w:val="both"/>
        <w:rPr>
          <w:rFonts w:ascii="Arial" w:hAnsi="Arial" w:cs="Arial"/>
          <w:bCs/>
          <w:color w:val="000000" w:themeColor="text1"/>
        </w:rPr>
      </w:pPr>
      <w:r>
        <w:rPr>
          <w:rFonts w:ascii="Arial" w:hAnsi="Arial" w:cs="Arial"/>
          <w:bCs/>
          <w:color w:val="000000" w:themeColor="text1"/>
        </w:rPr>
        <w:t xml:space="preserve">Adicionalmente, se tiene que </w:t>
      </w:r>
      <w:r w:rsidR="000810FF">
        <w:rPr>
          <w:rFonts w:ascii="Arial" w:hAnsi="Arial" w:cs="Arial"/>
          <w:bCs/>
          <w:color w:val="000000" w:themeColor="text1"/>
        </w:rPr>
        <w:t xml:space="preserve">a través del Acuerdo General 5/2020 se implementó el juicio en línea, en específico, tratándose del recurso de reconsideración, </w:t>
      </w:r>
      <w:r w:rsidR="000810FF" w:rsidRPr="000810FF">
        <w:rPr>
          <w:rFonts w:ascii="Arial" w:hAnsi="Arial" w:cs="Arial"/>
          <w:bCs/>
          <w:color w:val="000000" w:themeColor="text1"/>
        </w:rPr>
        <w:t>con la finalidad de remover obstáculos que pud</w:t>
      </w:r>
      <w:r w:rsidR="000810FF">
        <w:rPr>
          <w:rFonts w:ascii="Arial" w:hAnsi="Arial" w:cs="Arial"/>
          <w:bCs/>
          <w:color w:val="000000" w:themeColor="text1"/>
        </w:rPr>
        <w:t>ier</w:t>
      </w:r>
      <w:r w:rsidR="000810FF" w:rsidRPr="000810FF">
        <w:rPr>
          <w:rFonts w:ascii="Arial" w:hAnsi="Arial" w:cs="Arial"/>
          <w:bCs/>
          <w:color w:val="000000" w:themeColor="text1"/>
        </w:rPr>
        <w:t>an existir</w:t>
      </w:r>
      <w:r w:rsidR="000810FF">
        <w:rPr>
          <w:rFonts w:ascii="Arial" w:hAnsi="Arial" w:cs="Arial"/>
          <w:bCs/>
          <w:color w:val="000000" w:themeColor="text1"/>
        </w:rPr>
        <w:t xml:space="preserve"> </w:t>
      </w:r>
      <w:r w:rsidR="000810FF" w:rsidRPr="000810FF">
        <w:rPr>
          <w:rFonts w:ascii="Arial" w:hAnsi="Arial" w:cs="Arial"/>
          <w:bCs/>
          <w:color w:val="000000" w:themeColor="text1"/>
        </w:rPr>
        <w:t xml:space="preserve">para que la ciudadanía </w:t>
      </w:r>
      <w:r w:rsidR="000810FF">
        <w:rPr>
          <w:rFonts w:ascii="Arial" w:hAnsi="Arial" w:cs="Arial"/>
          <w:bCs/>
          <w:color w:val="000000" w:themeColor="text1"/>
        </w:rPr>
        <w:t>tuviera</w:t>
      </w:r>
      <w:r w:rsidR="000810FF" w:rsidRPr="000810FF">
        <w:rPr>
          <w:rFonts w:ascii="Arial" w:hAnsi="Arial" w:cs="Arial"/>
          <w:bCs/>
          <w:color w:val="000000" w:themeColor="text1"/>
        </w:rPr>
        <w:t xml:space="preserve"> acceso a la justicia, de optimizar su</w:t>
      </w:r>
      <w:r w:rsidR="000810FF">
        <w:rPr>
          <w:rFonts w:ascii="Arial" w:hAnsi="Arial" w:cs="Arial"/>
          <w:bCs/>
          <w:color w:val="000000" w:themeColor="text1"/>
        </w:rPr>
        <w:t xml:space="preserve"> </w:t>
      </w:r>
      <w:r w:rsidR="000810FF" w:rsidRPr="000810FF">
        <w:rPr>
          <w:rFonts w:ascii="Arial" w:hAnsi="Arial" w:cs="Arial"/>
          <w:bCs/>
          <w:color w:val="000000" w:themeColor="text1"/>
        </w:rPr>
        <w:t>impartición, modernizarla y hacerla accesible para todos y todas de</w:t>
      </w:r>
      <w:r w:rsidR="000810FF">
        <w:rPr>
          <w:rFonts w:ascii="Arial" w:hAnsi="Arial" w:cs="Arial"/>
          <w:bCs/>
          <w:color w:val="000000" w:themeColor="text1"/>
        </w:rPr>
        <w:t xml:space="preserve"> </w:t>
      </w:r>
      <w:r w:rsidR="000810FF" w:rsidRPr="000810FF">
        <w:rPr>
          <w:rFonts w:ascii="Arial" w:hAnsi="Arial" w:cs="Arial"/>
          <w:bCs/>
          <w:color w:val="000000" w:themeColor="text1"/>
        </w:rPr>
        <w:t xml:space="preserve">forma más expedita, </w:t>
      </w:r>
      <w:r w:rsidR="000810FF">
        <w:rPr>
          <w:rFonts w:ascii="Arial" w:hAnsi="Arial" w:cs="Arial"/>
          <w:bCs/>
          <w:color w:val="000000" w:themeColor="text1"/>
        </w:rPr>
        <w:t>a través del uso de</w:t>
      </w:r>
      <w:r w:rsidR="000810FF" w:rsidRPr="000810FF">
        <w:rPr>
          <w:rFonts w:ascii="Arial" w:hAnsi="Arial" w:cs="Arial"/>
          <w:bCs/>
          <w:color w:val="000000" w:themeColor="text1"/>
        </w:rPr>
        <w:t xml:space="preserve"> las tecnologías de</w:t>
      </w:r>
      <w:r w:rsidR="000810FF">
        <w:rPr>
          <w:rFonts w:ascii="Arial" w:hAnsi="Arial" w:cs="Arial"/>
          <w:bCs/>
          <w:color w:val="000000" w:themeColor="text1"/>
        </w:rPr>
        <w:t xml:space="preserve"> </w:t>
      </w:r>
      <w:r w:rsidR="000810FF" w:rsidRPr="000810FF">
        <w:rPr>
          <w:rFonts w:ascii="Arial" w:hAnsi="Arial" w:cs="Arial"/>
          <w:bCs/>
          <w:color w:val="000000" w:themeColor="text1"/>
        </w:rPr>
        <w:t>la información</w:t>
      </w:r>
      <w:r w:rsidR="000810FF">
        <w:rPr>
          <w:rFonts w:ascii="Arial" w:hAnsi="Arial" w:cs="Arial"/>
          <w:bCs/>
          <w:color w:val="000000" w:themeColor="text1"/>
        </w:rPr>
        <w:t>.</w:t>
      </w:r>
    </w:p>
    <w:p w14:paraId="06D869AB" w14:textId="323437B7" w:rsidR="000810FF" w:rsidRDefault="000810FF" w:rsidP="001B650A">
      <w:pPr>
        <w:spacing w:before="240" w:after="240" w:line="360" w:lineRule="auto"/>
        <w:jc w:val="both"/>
        <w:rPr>
          <w:rFonts w:ascii="Arial" w:hAnsi="Arial" w:cs="Arial"/>
          <w:bCs/>
          <w:color w:val="000000" w:themeColor="text1"/>
        </w:rPr>
      </w:pPr>
      <w:r w:rsidRPr="000810FF">
        <w:rPr>
          <w:rFonts w:ascii="Arial" w:hAnsi="Arial" w:cs="Arial"/>
          <w:bCs/>
          <w:color w:val="000000" w:themeColor="text1"/>
        </w:rPr>
        <w:t xml:space="preserve">Así, el juicio en línea se </w:t>
      </w:r>
      <w:r w:rsidR="006C6477">
        <w:rPr>
          <w:rFonts w:ascii="Arial" w:hAnsi="Arial" w:cs="Arial"/>
          <w:bCs/>
          <w:color w:val="000000" w:themeColor="text1"/>
        </w:rPr>
        <w:t xml:space="preserve">visualizó como </w:t>
      </w:r>
      <w:r w:rsidRPr="000810FF">
        <w:rPr>
          <w:rFonts w:ascii="Arial" w:hAnsi="Arial" w:cs="Arial"/>
          <w:bCs/>
          <w:color w:val="000000" w:themeColor="text1"/>
        </w:rPr>
        <w:t>una vía optativa para</w:t>
      </w:r>
      <w:r w:rsidR="006C6477">
        <w:rPr>
          <w:rFonts w:ascii="Arial" w:hAnsi="Arial" w:cs="Arial"/>
          <w:bCs/>
          <w:color w:val="000000" w:themeColor="text1"/>
        </w:rPr>
        <w:t xml:space="preserve"> </w:t>
      </w:r>
      <w:r w:rsidRPr="000810FF">
        <w:rPr>
          <w:rFonts w:ascii="Arial" w:hAnsi="Arial" w:cs="Arial"/>
          <w:bCs/>
          <w:color w:val="000000" w:themeColor="text1"/>
        </w:rPr>
        <w:t>los recurrentes que permit</w:t>
      </w:r>
      <w:r w:rsidR="006C6477">
        <w:rPr>
          <w:rFonts w:ascii="Arial" w:hAnsi="Arial" w:cs="Arial"/>
          <w:bCs/>
          <w:color w:val="000000" w:themeColor="text1"/>
        </w:rPr>
        <w:t>e</w:t>
      </w:r>
      <w:r w:rsidRPr="000810FF">
        <w:rPr>
          <w:rFonts w:ascii="Arial" w:hAnsi="Arial" w:cs="Arial"/>
          <w:bCs/>
          <w:color w:val="000000" w:themeColor="text1"/>
        </w:rPr>
        <w:t xml:space="preserve"> la interposición remota de los recursos</w:t>
      </w:r>
      <w:r w:rsidR="003810AD">
        <w:rPr>
          <w:rFonts w:ascii="Arial" w:hAnsi="Arial" w:cs="Arial"/>
          <w:bCs/>
          <w:color w:val="000000" w:themeColor="text1"/>
        </w:rPr>
        <w:t xml:space="preserve">, </w:t>
      </w:r>
      <w:r w:rsidR="006C6477" w:rsidRPr="006C6477">
        <w:rPr>
          <w:rFonts w:ascii="Arial" w:hAnsi="Arial" w:cs="Arial"/>
          <w:bCs/>
          <w:color w:val="000000" w:themeColor="text1"/>
        </w:rPr>
        <w:t>lo que pretende</w:t>
      </w:r>
      <w:r w:rsidR="006C6477">
        <w:rPr>
          <w:rFonts w:ascii="Arial" w:hAnsi="Arial" w:cs="Arial"/>
          <w:bCs/>
          <w:color w:val="000000" w:themeColor="text1"/>
        </w:rPr>
        <w:t xml:space="preserve"> </w:t>
      </w:r>
      <w:r w:rsidR="006C6477" w:rsidRPr="006C6477">
        <w:rPr>
          <w:rFonts w:ascii="Arial" w:hAnsi="Arial" w:cs="Arial"/>
          <w:bCs/>
          <w:color w:val="000000" w:themeColor="text1"/>
        </w:rPr>
        <w:t>generar, además, ahorro de recursos económicos a los</w:t>
      </w:r>
      <w:r w:rsidR="006C6477">
        <w:rPr>
          <w:rFonts w:ascii="Arial" w:hAnsi="Arial" w:cs="Arial"/>
          <w:bCs/>
          <w:color w:val="000000" w:themeColor="text1"/>
        </w:rPr>
        <w:t xml:space="preserve"> </w:t>
      </w:r>
      <w:r w:rsidR="006C6477" w:rsidRPr="006C6477">
        <w:rPr>
          <w:rFonts w:ascii="Arial" w:hAnsi="Arial" w:cs="Arial"/>
          <w:bCs/>
          <w:color w:val="000000" w:themeColor="text1"/>
        </w:rPr>
        <w:t>justiciables</w:t>
      </w:r>
      <w:r w:rsidR="003810AD">
        <w:rPr>
          <w:rFonts w:ascii="Arial" w:hAnsi="Arial" w:cs="Arial"/>
          <w:bCs/>
          <w:color w:val="000000" w:themeColor="text1"/>
        </w:rPr>
        <w:t xml:space="preserve">, </w:t>
      </w:r>
      <w:r w:rsidR="006C6477" w:rsidRPr="006C6477">
        <w:rPr>
          <w:rFonts w:ascii="Arial" w:hAnsi="Arial" w:cs="Arial"/>
          <w:bCs/>
          <w:color w:val="000000" w:themeColor="text1"/>
        </w:rPr>
        <w:t xml:space="preserve">sin desconocer las reglas establecidas en la </w:t>
      </w:r>
      <w:r w:rsidR="006C6477">
        <w:rPr>
          <w:rFonts w:ascii="Arial" w:hAnsi="Arial" w:cs="Arial"/>
          <w:bCs/>
          <w:color w:val="000000" w:themeColor="text1"/>
        </w:rPr>
        <w:t xml:space="preserve">Ley </w:t>
      </w:r>
      <w:r w:rsidR="006C6477" w:rsidRPr="006C6477">
        <w:rPr>
          <w:rFonts w:ascii="Arial" w:hAnsi="Arial" w:cs="Arial"/>
          <w:bCs/>
          <w:color w:val="000000" w:themeColor="text1"/>
        </w:rPr>
        <w:t>de Medios, respecto a que</w:t>
      </w:r>
      <w:r w:rsidR="006C6477">
        <w:rPr>
          <w:rFonts w:ascii="Arial" w:hAnsi="Arial" w:cs="Arial"/>
          <w:bCs/>
          <w:color w:val="000000" w:themeColor="text1"/>
        </w:rPr>
        <w:t xml:space="preserve"> </w:t>
      </w:r>
      <w:r w:rsidR="006C6477" w:rsidRPr="006C6477">
        <w:rPr>
          <w:rFonts w:ascii="Arial" w:hAnsi="Arial" w:cs="Arial"/>
          <w:bCs/>
          <w:color w:val="000000" w:themeColor="text1"/>
        </w:rPr>
        <w:t>las y los justiciables pueden tramitarlo por la vía ordinaria</w:t>
      </w:r>
      <w:r w:rsidR="003810AD">
        <w:rPr>
          <w:rFonts w:ascii="Arial" w:hAnsi="Arial" w:cs="Arial"/>
          <w:bCs/>
          <w:color w:val="000000" w:themeColor="text1"/>
        </w:rPr>
        <w:t>.</w:t>
      </w:r>
    </w:p>
    <w:p w14:paraId="646EA299" w14:textId="72CFE2EF" w:rsidR="006D0706" w:rsidRDefault="006D0706" w:rsidP="006C6477">
      <w:pPr>
        <w:spacing w:before="240" w:after="240" w:line="360" w:lineRule="auto"/>
        <w:jc w:val="both"/>
        <w:rPr>
          <w:rFonts w:ascii="Arial" w:hAnsi="Arial" w:cs="Arial"/>
          <w:bCs/>
          <w:color w:val="000000" w:themeColor="text1"/>
        </w:rPr>
      </w:pPr>
      <w:r>
        <w:rPr>
          <w:rFonts w:ascii="Arial" w:hAnsi="Arial" w:cs="Arial"/>
          <w:bCs/>
          <w:color w:val="000000" w:themeColor="text1"/>
        </w:rPr>
        <w:t xml:space="preserve">Por tanto, se estima que la afirmación genérica sobre la falta de recursos </w:t>
      </w:r>
      <w:r w:rsidR="001B650A">
        <w:rPr>
          <w:rFonts w:ascii="Arial" w:hAnsi="Arial" w:cs="Arial"/>
          <w:bCs/>
          <w:color w:val="000000" w:themeColor="text1"/>
        </w:rPr>
        <w:t>económicos</w:t>
      </w:r>
      <w:r>
        <w:rPr>
          <w:rFonts w:ascii="Arial" w:hAnsi="Arial" w:cs="Arial"/>
          <w:bCs/>
          <w:color w:val="000000" w:themeColor="text1"/>
        </w:rPr>
        <w:t xml:space="preserve"> es insuficiente para</w:t>
      </w:r>
      <w:r w:rsidR="002A4B1A">
        <w:rPr>
          <w:rFonts w:ascii="Arial" w:hAnsi="Arial" w:cs="Arial"/>
          <w:bCs/>
          <w:color w:val="000000" w:themeColor="text1"/>
        </w:rPr>
        <w:t xml:space="preserve"> justificar la inobservancia del requisito previsto en la legislación para la procedencia de los medios de impugnación.</w:t>
      </w:r>
      <w:r>
        <w:rPr>
          <w:rFonts w:ascii="Arial" w:hAnsi="Arial" w:cs="Arial"/>
          <w:bCs/>
          <w:color w:val="000000" w:themeColor="text1"/>
        </w:rPr>
        <w:t xml:space="preserve"> </w:t>
      </w:r>
    </w:p>
    <w:p w14:paraId="459768F1" w14:textId="326C25A4" w:rsidR="00D53215" w:rsidRDefault="00D53215" w:rsidP="00D53215">
      <w:pPr>
        <w:spacing w:before="240" w:after="240" w:line="360" w:lineRule="auto"/>
        <w:jc w:val="both"/>
        <w:rPr>
          <w:rFonts w:ascii="Arial" w:hAnsi="Arial" w:cs="Arial"/>
          <w:bCs/>
          <w:color w:val="000000" w:themeColor="text1"/>
        </w:rPr>
      </w:pPr>
      <w:r w:rsidRPr="001A340E">
        <w:rPr>
          <w:rFonts w:ascii="Arial" w:hAnsi="Arial" w:cs="Arial"/>
          <w:bCs/>
          <w:color w:val="000000" w:themeColor="text1"/>
        </w:rPr>
        <w:t>De ahí que, atendiendo a que la demanda en el presente medio de impugnación consiste en una impresión que carece de firma autógrafa que permita validar a este órgano jurisdiccional la autenticidad de la voluntad de la recurrente para controvertir la determinación de la Sala Regional, se actualiza la causal de improcedencia descrita.</w:t>
      </w:r>
    </w:p>
    <w:p w14:paraId="79ECE622" w14:textId="45545117" w:rsidR="006D0706" w:rsidRPr="001A340E" w:rsidRDefault="006D0706" w:rsidP="00D53215">
      <w:pPr>
        <w:spacing w:before="240" w:after="240" w:line="360" w:lineRule="auto"/>
        <w:jc w:val="both"/>
        <w:rPr>
          <w:rFonts w:ascii="Arial" w:hAnsi="Arial" w:cs="Arial"/>
          <w:bCs/>
          <w:color w:val="000000" w:themeColor="text1"/>
        </w:rPr>
      </w:pPr>
      <w:proofErr w:type="gramStart"/>
      <w:r w:rsidRPr="006D0706">
        <w:rPr>
          <w:rFonts w:ascii="Arial" w:hAnsi="Arial" w:cs="Arial"/>
          <w:bCs/>
          <w:color w:val="000000" w:themeColor="text1"/>
        </w:rPr>
        <w:t>Similares consideraciones sostuvo</w:t>
      </w:r>
      <w:proofErr w:type="gramEnd"/>
      <w:r w:rsidRPr="006D0706">
        <w:rPr>
          <w:rFonts w:ascii="Arial" w:hAnsi="Arial" w:cs="Arial"/>
          <w:bCs/>
          <w:color w:val="000000" w:themeColor="text1"/>
        </w:rPr>
        <w:t xml:space="preserve"> esta Sala Superior al resolver </w:t>
      </w:r>
      <w:r w:rsidR="00F30379">
        <w:rPr>
          <w:rFonts w:ascii="Arial" w:hAnsi="Arial" w:cs="Arial"/>
          <w:bCs/>
          <w:color w:val="000000" w:themeColor="text1"/>
        </w:rPr>
        <w:t>los</w:t>
      </w:r>
      <w:r w:rsidRPr="006D0706">
        <w:rPr>
          <w:rFonts w:ascii="Arial" w:hAnsi="Arial" w:cs="Arial"/>
          <w:bCs/>
          <w:color w:val="000000" w:themeColor="text1"/>
        </w:rPr>
        <w:t xml:space="preserve"> recurso</w:t>
      </w:r>
      <w:r w:rsidR="00F30379">
        <w:rPr>
          <w:rFonts w:ascii="Arial" w:hAnsi="Arial" w:cs="Arial"/>
          <w:bCs/>
          <w:color w:val="000000" w:themeColor="text1"/>
        </w:rPr>
        <w:t>s</w:t>
      </w:r>
      <w:r w:rsidRPr="006D0706">
        <w:rPr>
          <w:rFonts w:ascii="Arial" w:hAnsi="Arial" w:cs="Arial"/>
          <w:bCs/>
          <w:color w:val="000000" w:themeColor="text1"/>
        </w:rPr>
        <w:t xml:space="preserve"> de reconsideración SUP-REC-90/2020</w:t>
      </w:r>
      <w:r w:rsidR="00F30379">
        <w:rPr>
          <w:rFonts w:ascii="Arial" w:hAnsi="Arial" w:cs="Arial"/>
          <w:bCs/>
          <w:color w:val="000000" w:themeColor="text1"/>
        </w:rPr>
        <w:t xml:space="preserve"> y </w:t>
      </w:r>
      <w:r w:rsidR="00F30379" w:rsidRPr="006D0706">
        <w:rPr>
          <w:rFonts w:ascii="Arial" w:hAnsi="Arial" w:cs="Arial"/>
          <w:bCs/>
          <w:color w:val="000000" w:themeColor="text1"/>
        </w:rPr>
        <w:t>SUP-REC-</w:t>
      </w:r>
      <w:r w:rsidR="00F30379">
        <w:rPr>
          <w:rFonts w:ascii="Arial" w:hAnsi="Arial" w:cs="Arial"/>
          <w:bCs/>
          <w:color w:val="000000" w:themeColor="text1"/>
        </w:rPr>
        <w:t>16</w:t>
      </w:r>
      <w:r w:rsidR="00F30379" w:rsidRPr="006D0706">
        <w:rPr>
          <w:rFonts w:ascii="Arial" w:hAnsi="Arial" w:cs="Arial"/>
          <w:bCs/>
          <w:color w:val="000000" w:themeColor="text1"/>
        </w:rPr>
        <w:t>0/2020</w:t>
      </w:r>
      <w:r w:rsidR="00F30379">
        <w:rPr>
          <w:rFonts w:ascii="Arial" w:hAnsi="Arial" w:cs="Arial"/>
          <w:bCs/>
          <w:color w:val="000000" w:themeColor="text1"/>
        </w:rPr>
        <w:t xml:space="preserve">, así como los </w:t>
      </w:r>
      <w:r w:rsidRPr="006D0706">
        <w:rPr>
          <w:rFonts w:ascii="Arial" w:hAnsi="Arial" w:cs="Arial"/>
          <w:bCs/>
          <w:color w:val="000000" w:themeColor="text1"/>
        </w:rPr>
        <w:t>juicio</w:t>
      </w:r>
      <w:r w:rsidR="00F30379">
        <w:rPr>
          <w:rFonts w:ascii="Arial" w:hAnsi="Arial" w:cs="Arial"/>
          <w:bCs/>
          <w:color w:val="000000" w:themeColor="text1"/>
        </w:rPr>
        <w:t>s</w:t>
      </w:r>
      <w:r w:rsidRPr="006D0706">
        <w:rPr>
          <w:rFonts w:ascii="Arial" w:hAnsi="Arial" w:cs="Arial"/>
          <w:bCs/>
          <w:color w:val="000000" w:themeColor="text1"/>
        </w:rPr>
        <w:t xml:space="preserve"> </w:t>
      </w:r>
      <w:r>
        <w:rPr>
          <w:rFonts w:ascii="Arial" w:hAnsi="Arial" w:cs="Arial"/>
          <w:bCs/>
          <w:color w:val="000000" w:themeColor="text1"/>
        </w:rPr>
        <w:t>ciudadano</w:t>
      </w:r>
      <w:r w:rsidR="00F30379">
        <w:rPr>
          <w:rFonts w:ascii="Arial" w:hAnsi="Arial" w:cs="Arial"/>
          <w:bCs/>
          <w:color w:val="000000" w:themeColor="text1"/>
        </w:rPr>
        <w:t>s</w:t>
      </w:r>
      <w:r>
        <w:rPr>
          <w:rFonts w:ascii="Arial" w:hAnsi="Arial" w:cs="Arial"/>
          <w:bCs/>
          <w:color w:val="000000" w:themeColor="text1"/>
        </w:rPr>
        <w:t xml:space="preserve"> </w:t>
      </w:r>
      <w:r w:rsidRPr="006D0706">
        <w:rPr>
          <w:rFonts w:ascii="Arial" w:hAnsi="Arial" w:cs="Arial"/>
          <w:bCs/>
          <w:color w:val="000000" w:themeColor="text1"/>
        </w:rPr>
        <w:t>SUP-JDC-755/2020 y acumulados</w:t>
      </w:r>
      <w:r w:rsidR="00F30379">
        <w:rPr>
          <w:rFonts w:ascii="Arial" w:hAnsi="Arial" w:cs="Arial"/>
          <w:bCs/>
          <w:color w:val="000000" w:themeColor="text1"/>
        </w:rPr>
        <w:t xml:space="preserve">, </w:t>
      </w:r>
      <w:r w:rsidR="00F30379" w:rsidRPr="006D0706">
        <w:rPr>
          <w:rFonts w:ascii="Arial" w:hAnsi="Arial" w:cs="Arial"/>
          <w:bCs/>
          <w:color w:val="000000" w:themeColor="text1"/>
        </w:rPr>
        <w:t>SUP-JDC-</w:t>
      </w:r>
      <w:r w:rsidR="00F30379">
        <w:rPr>
          <w:rFonts w:ascii="Arial" w:hAnsi="Arial" w:cs="Arial"/>
          <w:bCs/>
          <w:color w:val="000000" w:themeColor="text1"/>
        </w:rPr>
        <w:t>1652</w:t>
      </w:r>
      <w:r w:rsidR="00F30379" w:rsidRPr="006D0706">
        <w:rPr>
          <w:rFonts w:ascii="Arial" w:hAnsi="Arial" w:cs="Arial"/>
          <w:bCs/>
          <w:color w:val="000000" w:themeColor="text1"/>
        </w:rPr>
        <w:t>/2020</w:t>
      </w:r>
      <w:r w:rsidR="00F30379">
        <w:rPr>
          <w:rFonts w:ascii="Arial" w:hAnsi="Arial" w:cs="Arial"/>
          <w:bCs/>
          <w:color w:val="000000" w:themeColor="text1"/>
        </w:rPr>
        <w:t xml:space="preserve"> y </w:t>
      </w:r>
      <w:r w:rsidR="00F30379" w:rsidRPr="006D0706">
        <w:rPr>
          <w:rFonts w:ascii="Arial" w:hAnsi="Arial" w:cs="Arial"/>
          <w:bCs/>
          <w:color w:val="000000" w:themeColor="text1"/>
        </w:rPr>
        <w:t>SUP-JDC-</w:t>
      </w:r>
      <w:r w:rsidR="00F30379">
        <w:rPr>
          <w:rFonts w:ascii="Arial" w:hAnsi="Arial" w:cs="Arial"/>
          <w:bCs/>
          <w:color w:val="000000" w:themeColor="text1"/>
        </w:rPr>
        <w:t>1660</w:t>
      </w:r>
      <w:r w:rsidR="00F30379" w:rsidRPr="006D0706">
        <w:rPr>
          <w:rFonts w:ascii="Arial" w:hAnsi="Arial" w:cs="Arial"/>
          <w:bCs/>
          <w:color w:val="000000" w:themeColor="text1"/>
        </w:rPr>
        <w:t>/2020</w:t>
      </w:r>
      <w:r w:rsidRPr="006D0706">
        <w:rPr>
          <w:rFonts w:ascii="Arial" w:hAnsi="Arial" w:cs="Arial"/>
          <w:bCs/>
          <w:color w:val="000000" w:themeColor="text1"/>
        </w:rPr>
        <w:t>.</w:t>
      </w:r>
    </w:p>
    <w:p w14:paraId="5CDD40BF" w14:textId="3F6CC924" w:rsidR="003A5FA3" w:rsidRPr="00645C82" w:rsidRDefault="00427939" w:rsidP="00427939">
      <w:pPr>
        <w:spacing w:before="360" w:after="360" w:line="360" w:lineRule="auto"/>
        <w:jc w:val="both"/>
        <w:outlineLvl w:val="1"/>
        <w:rPr>
          <w:rFonts w:ascii="Arial" w:eastAsia="Calibri" w:hAnsi="Arial" w:cs="Arial"/>
          <w:b/>
          <w:lang w:val="es-MX" w:eastAsia="en-US" w:bidi="en-US"/>
        </w:rPr>
      </w:pPr>
      <w:bookmarkStart w:id="16" w:name="_Toc49241253"/>
      <w:r>
        <w:rPr>
          <w:rFonts w:ascii="Arial" w:eastAsia="Calibri" w:hAnsi="Arial" w:cs="Arial"/>
          <w:b/>
          <w:lang w:val="es-MX" w:eastAsia="en-US" w:bidi="en-US"/>
        </w:rPr>
        <w:t>4</w:t>
      </w:r>
      <w:r w:rsidR="003A5FA3" w:rsidRPr="00645C82">
        <w:rPr>
          <w:rFonts w:ascii="Arial" w:eastAsia="Calibri" w:hAnsi="Arial" w:cs="Arial"/>
          <w:b/>
          <w:lang w:val="es-MX" w:eastAsia="en-US" w:bidi="en-US"/>
        </w:rPr>
        <w:t>. Decisión</w:t>
      </w:r>
      <w:bookmarkEnd w:id="16"/>
    </w:p>
    <w:p w14:paraId="66318E46" w14:textId="0F61FE54" w:rsidR="003A2058" w:rsidRPr="001A340E" w:rsidRDefault="003A2058" w:rsidP="003A2058">
      <w:pPr>
        <w:spacing w:before="240" w:after="240" w:line="360" w:lineRule="auto"/>
        <w:jc w:val="both"/>
        <w:rPr>
          <w:rFonts w:ascii="Arial" w:hAnsi="Arial" w:cs="Arial"/>
          <w:bCs/>
          <w:color w:val="000000" w:themeColor="text1"/>
        </w:rPr>
      </w:pPr>
      <w:r w:rsidRPr="001A340E">
        <w:rPr>
          <w:rFonts w:ascii="Arial" w:hAnsi="Arial" w:cs="Arial"/>
          <w:bCs/>
          <w:color w:val="000000" w:themeColor="text1"/>
        </w:rPr>
        <w:t>En consecuencia, al no colmarse los requisitos de procedibilidad de</w:t>
      </w:r>
      <w:r w:rsidR="001A340E">
        <w:rPr>
          <w:rFonts w:ascii="Arial" w:hAnsi="Arial" w:cs="Arial"/>
          <w:bCs/>
          <w:color w:val="000000" w:themeColor="text1"/>
        </w:rPr>
        <w:t>l</w:t>
      </w:r>
      <w:r w:rsidRPr="001A340E">
        <w:rPr>
          <w:rFonts w:ascii="Arial" w:hAnsi="Arial" w:cs="Arial"/>
          <w:bCs/>
          <w:color w:val="000000" w:themeColor="text1"/>
        </w:rPr>
        <w:t xml:space="preserve"> medio de impugnación, particularmente, el relativo a hacer constar la firma autógrafa de</w:t>
      </w:r>
      <w:r w:rsidR="001A340E">
        <w:rPr>
          <w:rFonts w:ascii="Arial" w:hAnsi="Arial" w:cs="Arial"/>
          <w:bCs/>
          <w:color w:val="000000" w:themeColor="text1"/>
        </w:rPr>
        <w:t xml:space="preserve"> la recurrente</w:t>
      </w:r>
      <w:r w:rsidRPr="001A340E">
        <w:rPr>
          <w:rFonts w:ascii="Arial" w:hAnsi="Arial" w:cs="Arial"/>
          <w:bCs/>
          <w:color w:val="000000" w:themeColor="text1"/>
        </w:rPr>
        <w:t xml:space="preserve">, de conformidad con el artículo 9, párrafo 3, de la Ley de Medios, se </w:t>
      </w:r>
      <w:r w:rsidRPr="001A340E">
        <w:rPr>
          <w:rFonts w:ascii="Arial" w:hAnsi="Arial" w:cs="Arial"/>
          <w:b/>
          <w:bCs/>
          <w:color w:val="000000" w:themeColor="text1"/>
        </w:rPr>
        <w:t>desecha de plano</w:t>
      </w:r>
      <w:r w:rsidRPr="001A340E">
        <w:rPr>
          <w:rFonts w:ascii="Arial" w:hAnsi="Arial" w:cs="Arial"/>
          <w:bCs/>
          <w:color w:val="000000" w:themeColor="text1"/>
        </w:rPr>
        <w:t xml:space="preserve"> la demanda.</w:t>
      </w:r>
    </w:p>
    <w:p w14:paraId="22DFFA12" w14:textId="444DAEB7" w:rsidR="000433ED" w:rsidRDefault="009466C9" w:rsidP="000433ED">
      <w:pPr>
        <w:pStyle w:val="NormalWeb"/>
        <w:spacing w:before="360" w:beforeAutospacing="0" w:after="360" w:afterAutospacing="0" w:line="360" w:lineRule="auto"/>
        <w:jc w:val="both"/>
        <w:rPr>
          <w:rFonts w:ascii="Arial" w:hAnsi="Arial" w:cs="Arial"/>
          <w:color w:val="000000"/>
        </w:rPr>
      </w:pPr>
      <w:r>
        <w:rPr>
          <w:rFonts w:ascii="Arial" w:hAnsi="Arial" w:cs="Arial"/>
          <w:color w:val="000000"/>
        </w:rPr>
        <w:t>Con base en los argumentos expuestos</w:t>
      </w:r>
      <w:r w:rsidR="000433ED" w:rsidRPr="000433ED">
        <w:rPr>
          <w:rFonts w:ascii="Arial" w:hAnsi="Arial" w:cs="Arial"/>
          <w:color w:val="000000"/>
        </w:rPr>
        <w:t>, esta Sala Superior,</w:t>
      </w:r>
    </w:p>
    <w:p w14:paraId="05895B63" w14:textId="77777777" w:rsidR="00D746BF" w:rsidRPr="0013347B" w:rsidRDefault="0013347B" w:rsidP="0013347B">
      <w:pPr>
        <w:pStyle w:val="NormalWeb"/>
        <w:tabs>
          <w:tab w:val="left" w:pos="5529"/>
        </w:tabs>
        <w:spacing w:before="360" w:beforeAutospacing="0" w:after="360" w:afterAutospacing="0" w:line="360" w:lineRule="auto"/>
        <w:jc w:val="center"/>
        <w:outlineLvl w:val="0"/>
        <w:rPr>
          <w:rFonts w:ascii="Arial" w:hAnsi="Arial" w:cs="Arial"/>
          <w:b/>
          <w:lang w:val="es-ES" w:eastAsia="es-ES"/>
        </w:rPr>
      </w:pPr>
      <w:bookmarkStart w:id="17" w:name="_Toc518924997"/>
      <w:bookmarkStart w:id="18" w:name="_Toc3363073"/>
      <w:bookmarkStart w:id="19" w:name="_Toc49241254"/>
      <w:bookmarkEnd w:id="10"/>
      <w:r w:rsidRPr="0013347B">
        <w:rPr>
          <w:rFonts w:ascii="Arial" w:hAnsi="Arial" w:cs="Arial"/>
          <w:b/>
          <w:lang w:val="es-ES" w:eastAsia="es-ES"/>
        </w:rPr>
        <w:t>R E S U E L V E</w:t>
      </w:r>
      <w:bookmarkEnd w:id="17"/>
      <w:bookmarkEnd w:id="18"/>
      <w:bookmarkEnd w:id="19"/>
      <w:r w:rsidRPr="0013347B">
        <w:rPr>
          <w:rFonts w:ascii="Arial" w:hAnsi="Arial" w:cs="Arial"/>
          <w:b/>
          <w:lang w:val="es-ES" w:eastAsia="es-ES"/>
        </w:rPr>
        <w:t xml:space="preserve"> </w:t>
      </w:r>
    </w:p>
    <w:p w14:paraId="01838616" w14:textId="77777777" w:rsidR="00D746BF" w:rsidRPr="00645C82" w:rsidRDefault="00667AC8" w:rsidP="00645C82">
      <w:pPr>
        <w:pStyle w:val="PRRAFOSENTENCIA"/>
        <w:ind w:firstLine="0"/>
        <w:rPr>
          <w:sz w:val="24"/>
          <w:szCs w:val="24"/>
        </w:rPr>
      </w:pPr>
      <w:r w:rsidRPr="00645C82">
        <w:rPr>
          <w:b/>
          <w:sz w:val="24"/>
          <w:szCs w:val="24"/>
        </w:rPr>
        <w:t>ÚNICO</w:t>
      </w:r>
      <w:r w:rsidR="00D746BF" w:rsidRPr="00645C82">
        <w:rPr>
          <w:sz w:val="24"/>
          <w:szCs w:val="24"/>
        </w:rPr>
        <w:t>.</w:t>
      </w:r>
      <w:r w:rsidR="00A142B2" w:rsidRPr="00645C82">
        <w:rPr>
          <w:sz w:val="24"/>
          <w:szCs w:val="24"/>
        </w:rPr>
        <w:t xml:space="preserve"> </w:t>
      </w:r>
      <w:r w:rsidR="00D746BF" w:rsidRPr="00645C82">
        <w:rPr>
          <w:sz w:val="24"/>
          <w:szCs w:val="24"/>
        </w:rPr>
        <w:t>Se</w:t>
      </w:r>
      <w:r w:rsidR="00A142B2" w:rsidRPr="00645C82">
        <w:rPr>
          <w:sz w:val="24"/>
          <w:szCs w:val="24"/>
        </w:rPr>
        <w:t xml:space="preserve"> </w:t>
      </w:r>
      <w:r w:rsidR="008945F3" w:rsidRPr="00645C82">
        <w:rPr>
          <w:b/>
          <w:sz w:val="24"/>
          <w:szCs w:val="24"/>
        </w:rPr>
        <w:t>desecha</w:t>
      </w:r>
      <w:r w:rsidR="00A142B2" w:rsidRPr="00645C82">
        <w:rPr>
          <w:b/>
          <w:sz w:val="24"/>
          <w:szCs w:val="24"/>
        </w:rPr>
        <w:t xml:space="preserve"> </w:t>
      </w:r>
      <w:r w:rsidR="008945F3" w:rsidRPr="00645C82">
        <w:rPr>
          <w:b/>
          <w:sz w:val="24"/>
          <w:szCs w:val="24"/>
        </w:rPr>
        <w:t>de</w:t>
      </w:r>
      <w:r w:rsidR="00A142B2" w:rsidRPr="00645C82">
        <w:rPr>
          <w:b/>
          <w:sz w:val="24"/>
          <w:szCs w:val="24"/>
        </w:rPr>
        <w:t xml:space="preserve"> </w:t>
      </w:r>
      <w:r w:rsidR="008945F3" w:rsidRPr="00645C82">
        <w:rPr>
          <w:b/>
          <w:sz w:val="24"/>
          <w:szCs w:val="24"/>
        </w:rPr>
        <w:t>plano</w:t>
      </w:r>
      <w:r w:rsidR="00A142B2" w:rsidRPr="00645C82">
        <w:rPr>
          <w:b/>
          <w:sz w:val="24"/>
          <w:szCs w:val="24"/>
        </w:rPr>
        <w:t xml:space="preserve"> </w:t>
      </w:r>
      <w:r w:rsidR="006D1C2A" w:rsidRPr="00645C82">
        <w:rPr>
          <w:bCs/>
          <w:sz w:val="24"/>
          <w:szCs w:val="24"/>
        </w:rPr>
        <w:t>la</w:t>
      </w:r>
      <w:r w:rsidR="00A142B2" w:rsidRPr="00645C82">
        <w:rPr>
          <w:sz w:val="24"/>
          <w:szCs w:val="24"/>
        </w:rPr>
        <w:t xml:space="preserve"> </w:t>
      </w:r>
      <w:r w:rsidR="008945F3" w:rsidRPr="00645C82">
        <w:rPr>
          <w:sz w:val="24"/>
          <w:szCs w:val="24"/>
        </w:rPr>
        <w:t>demanda</w:t>
      </w:r>
      <w:r w:rsidR="004063EB" w:rsidRPr="00645C82">
        <w:rPr>
          <w:sz w:val="24"/>
          <w:szCs w:val="24"/>
        </w:rPr>
        <w:t>.</w:t>
      </w:r>
    </w:p>
    <w:p w14:paraId="2DBBB869" w14:textId="77777777" w:rsidR="00D746BF" w:rsidRPr="00645C82" w:rsidRDefault="00D746BF" w:rsidP="00645C82">
      <w:pPr>
        <w:pStyle w:val="PRRAFOSENTENCIA"/>
        <w:ind w:firstLine="0"/>
        <w:rPr>
          <w:sz w:val="24"/>
          <w:szCs w:val="24"/>
        </w:rPr>
      </w:pPr>
      <w:r w:rsidRPr="00645C82">
        <w:rPr>
          <w:b/>
          <w:sz w:val="24"/>
          <w:szCs w:val="24"/>
        </w:rPr>
        <w:t>NOTIFÍQUESE</w:t>
      </w:r>
      <w:r w:rsidR="00A142B2" w:rsidRPr="00645C82">
        <w:rPr>
          <w:sz w:val="24"/>
          <w:szCs w:val="24"/>
        </w:rPr>
        <w:t xml:space="preserve"> </w:t>
      </w:r>
      <w:r w:rsidRPr="00645C82">
        <w:rPr>
          <w:sz w:val="24"/>
          <w:szCs w:val="24"/>
        </w:rPr>
        <w:t>como</w:t>
      </w:r>
      <w:r w:rsidR="00A142B2" w:rsidRPr="00645C82">
        <w:rPr>
          <w:sz w:val="24"/>
          <w:szCs w:val="24"/>
        </w:rPr>
        <w:t xml:space="preserve"> </w:t>
      </w:r>
      <w:r w:rsidRPr="00645C82">
        <w:rPr>
          <w:sz w:val="24"/>
          <w:szCs w:val="24"/>
        </w:rPr>
        <w:t>en</w:t>
      </w:r>
      <w:r w:rsidR="00A142B2" w:rsidRPr="00645C82">
        <w:rPr>
          <w:sz w:val="24"/>
          <w:szCs w:val="24"/>
        </w:rPr>
        <w:t xml:space="preserve"> </w:t>
      </w:r>
      <w:r w:rsidRPr="00645C82">
        <w:rPr>
          <w:sz w:val="24"/>
          <w:szCs w:val="24"/>
        </w:rPr>
        <w:t>derecho</w:t>
      </w:r>
      <w:r w:rsidR="00A142B2" w:rsidRPr="00645C82">
        <w:rPr>
          <w:sz w:val="24"/>
          <w:szCs w:val="24"/>
        </w:rPr>
        <w:t xml:space="preserve"> </w:t>
      </w:r>
      <w:r w:rsidRPr="00645C82">
        <w:rPr>
          <w:sz w:val="24"/>
          <w:szCs w:val="24"/>
        </w:rPr>
        <w:t>corresponda.</w:t>
      </w:r>
      <w:r w:rsidR="00A142B2" w:rsidRPr="00645C82">
        <w:rPr>
          <w:sz w:val="24"/>
          <w:szCs w:val="24"/>
        </w:rPr>
        <w:t xml:space="preserve"> </w:t>
      </w:r>
    </w:p>
    <w:p w14:paraId="159E5363" w14:textId="77777777" w:rsidR="00D746BF" w:rsidRPr="00645C82" w:rsidRDefault="00D746BF" w:rsidP="00645C82">
      <w:pPr>
        <w:pStyle w:val="PRRAFOSENTENCIA"/>
        <w:ind w:firstLine="0"/>
        <w:rPr>
          <w:sz w:val="24"/>
          <w:szCs w:val="24"/>
        </w:rPr>
      </w:pPr>
      <w:r w:rsidRPr="00645C82">
        <w:rPr>
          <w:sz w:val="24"/>
          <w:szCs w:val="24"/>
        </w:rPr>
        <w:t>En</w:t>
      </w:r>
      <w:r w:rsidR="00A142B2" w:rsidRPr="00645C82">
        <w:rPr>
          <w:sz w:val="24"/>
          <w:szCs w:val="24"/>
        </w:rPr>
        <w:t xml:space="preserve"> </w:t>
      </w:r>
      <w:r w:rsidRPr="00645C82">
        <w:rPr>
          <w:sz w:val="24"/>
          <w:szCs w:val="24"/>
        </w:rPr>
        <w:t>su</w:t>
      </w:r>
      <w:r w:rsidR="00A142B2" w:rsidRPr="00645C82">
        <w:rPr>
          <w:sz w:val="24"/>
          <w:szCs w:val="24"/>
        </w:rPr>
        <w:t xml:space="preserve"> </w:t>
      </w:r>
      <w:r w:rsidRPr="00645C82">
        <w:rPr>
          <w:sz w:val="24"/>
          <w:szCs w:val="24"/>
        </w:rPr>
        <w:t>oportunidad,</w:t>
      </w:r>
      <w:r w:rsidR="00A142B2" w:rsidRPr="00645C82">
        <w:rPr>
          <w:sz w:val="24"/>
          <w:szCs w:val="24"/>
        </w:rPr>
        <w:t xml:space="preserve"> </w:t>
      </w:r>
      <w:r w:rsidRPr="00645C82">
        <w:rPr>
          <w:sz w:val="24"/>
          <w:szCs w:val="24"/>
        </w:rPr>
        <w:t>archívese</w:t>
      </w:r>
      <w:r w:rsidR="00A142B2" w:rsidRPr="00645C82">
        <w:rPr>
          <w:sz w:val="24"/>
          <w:szCs w:val="24"/>
        </w:rPr>
        <w:t xml:space="preserve"> </w:t>
      </w:r>
      <w:r w:rsidRPr="00645C82">
        <w:rPr>
          <w:sz w:val="24"/>
          <w:szCs w:val="24"/>
        </w:rPr>
        <w:t>el</w:t>
      </w:r>
      <w:r w:rsidR="00A142B2" w:rsidRPr="00645C82">
        <w:rPr>
          <w:sz w:val="24"/>
          <w:szCs w:val="24"/>
        </w:rPr>
        <w:t xml:space="preserve"> </w:t>
      </w:r>
      <w:r w:rsidRPr="00645C82">
        <w:rPr>
          <w:sz w:val="24"/>
          <w:szCs w:val="24"/>
        </w:rPr>
        <w:t>presente</w:t>
      </w:r>
      <w:r w:rsidR="00A142B2" w:rsidRPr="00645C82">
        <w:rPr>
          <w:sz w:val="24"/>
          <w:szCs w:val="24"/>
        </w:rPr>
        <w:t xml:space="preserve"> </w:t>
      </w:r>
      <w:r w:rsidRPr="00645C82">
        <w:rPr>
          <w:sz w:val="24"/>
          <w:szCs w:val="24"/>
        </w:rPr>
        <w:t>expediente</w:t>
      </w:r>
      <w:r w:rsidR="00A142B2" w:rsidRPr="00645C82">
        <w:rPr>
          <w:sz w:val="24"/>
          <w:szCs w:val="24"/>
        </w:rPr>
        <w:t xml:space="preserve"> </w:t>
      </w:r>
      <w:r w:rsidRPr="00645C82">
        <w:rPr>
          <w:sz w:val="24"/>
          <w:szCs w:val="24"/>
        </w:rPr>
        <w:t>como</w:t>
      </w:r>
      <w:r w:rsidR="00A142B2" w:rsidRPr="00645C82">
        <w:rPr>
          <w:sz w:val="24"/>
          <w:szCs w:val="24"/>
        </w:rPr>
        <w:t xml:space="preserve"> </w:t>
      </w:r>
      <w:r w:rsidRPr="00645C82">
        <w:rPr>
          <w:sz w:val="24"/>
          <w:szCs w:val="24"/>
        </w:rPr>
        <w:t>asunto</w:t>
      </w:r>
      <w:r w:rsidR="00A142B2" w:rsidRPr="00645C82">
        <w:rPr>
          <w:sz w:val="24"/>
          <w:szCs w:val="24"/>
        </w:rPr>
        <w:t xml:space="preserve"> </w:t>
      </w:r>
      <w:r w:rsidRPr="00645C82">
        <w:rPr>
          <w:sz w:val="24"/>
          <w:szCs w:val="24"/>
        </w:rPr>
        <w:t>concluido</w:t>
      </w:r>
      <w:r w:rsidR="00A142B2" w:rsidRPr="00645C82">
        <w:rPr>
          <w:sz w:val="24"/>
          <w:szCs w:val="24"/>
        </w:rPr>
        <w:t xml:space="preserve"> </w:t>
      </w:r>
      <w:r w:rsidRPr="00645C82">
        <w:rPr>
          <w:sz w:val="24"/>
          <w:szCs w:val="24"/>
        </w:rPr>
        <w:t>y,</w:t>
      </w:r>
      <w:r w:rsidR="00A142B2" w:rsidRPr="00645C82">
        <w:rPr>
          <w:sz w:val="24"/>
          <w:szCs w:val="24"/>
        </w:rPr>
        <w:t xml:space="preserve"> </w:t>
      </w:r>
      <w:r w:rsidRPr="00645C82">
        <w:rPr>
          <w:sz w:val="24"/>
          <w:szCs w:val="24"/>
        </w:rPr>
        <w:t>en</w:t>
      </w:r>
      <w:r w:rsidR="00A142B2" w:rsidRPr="00645C82">
        <w:rPr>
          <w:sz w:val="24"/>
          <w:szCs w:val="24"/>
        </w:rPr>
        <w:t xml:space="preserve"> </w:t>
      </w:r>
      <w:r w:rsidRPr="00645C82">
        <w:rPr>
          <w:sz w:val="24"/>
          <w:szCs w:val="24"/>
        </w:rPr>
        <w:t>su</w:t>
      </w:r>
      <w:r w:rsidR="00A142B2" w:rsidRPr="00645C82">
        <w:rPr>
          <w:sz w:val="24"/>
          <w:szCs w:val="24"/>
        </w:rPr>
        <w:t xml:space="preserve"> </w:t>
      </w:r>
      <w:r w:rsidRPr="00645C82">
        <w:rPr>
          <w:sz w:val="24"/>
          <w:szCs w:val="24"/>
        </w:rPr>
        <w:t>caso,</w:t>
      </w:r>
      <w:r w:rsidR="00A142B2" w:rsidRPr="00645C82">
        <w:rPr>
          <w:sz w:val="24"/>
          <w:szCs w:val="24"/>
        </w:rPr>
        <w:t xml:space="preserve"> </w:t>
      </w:r>
      <w:r w:rsidRPr="00645C82">
        <w:rPr>
          <w:sz w:val="24"/>
          <w:szCs w:val="24"/>
        </w:rPr>
        <w:t>devuélvase</w:t>
      </w:r>
      <w:r w:rsidR="00A142B2" w:rsidRPr="00645C82">
        <w:rPr>
          <w:sz w:val="24"/>
          <w:szCs w:val="24"/>
        </w:rPr>
        <w:t xml:space="preserve"> </w:t>
      </w:r>
      <w:r w:rsidRPr="00645C82">
        <w:rPr>
          <w:sz w:val="24"/>
          <w:szCs w:val="24"/>
        </w:rPr>
        <w:t>la</w:t>
      </w:r>
      <w:r w:rsidR="00A142B2" w:rsidRPr="00645C82">
        <w:rPr>
          <w:sz w:val="24"/>
          <w:szCs w:val="24"/>
        </w:rPr>
        <w:t xml:space="preserve"> </w:t>
      </w:r>
      <w:r w:rsidRPr="00645C82">
        <w:rPr>
          <w:sz w:val="24"/>
          <w:szCs w:val="24"/>
        </w:rPr>
        <w:t>documentación</w:t>
      </w:r>
      <w:r w:rsidR="00A142B2" w:rsidRPr="00645C82">
        <w:rPr>
          <w:sz w:val="24"/>
          <w:szCs w:val="24"/>
        </w:rPr>
        <w:t xml:space="preserve"> </w:t>
      </w:r>
      <w:r w:rsidRPr="00645C82">
        <w:rPr>
          <w:sz w:val="24"/>
          <w:szCs w:val="24"/>
        </w:rPr>
        <w:t>exhibida.</w:t>
      </w:r>
    </w:p>
    <w:p w14:paraId="75F1C7A1" w14:textId="427FC84E" w:rsidR="00F73420" w:rsidRPr="00645C82" w:rsidRDefault="00F73420" w:rsidP="00645C82">
      <w:pPr>
        <w:spacing w:before="360" w:after="360" w:line="360" w:lineRule="auto"/>
        <w:jc w:val="both"/>
        <w:rPr>
          <w:rFonts w:ascii="Arial" w:eastAsiaTheme="minorHAnsi" w:hAnsi="Arial" w:cs="Arial"/>
          <w:lang w:val="it-IT" w:eastAsia="en-US"/>
        </w:rPr>
      </w:pPr>
      <w:r w:rsidRPr="00645C82">
        <w:rPr>
          <w:rFonts w:ascii="Arial" w:eastAsiaTheme="minorHAnsi" w:hAnsi="Arial" w:cs="Arial"/>
          <w:lang w:val="it-IT" w:eastAsia="en-US"/>
        </w:rPr>
        <w:t>Así, por</w:t>
      </w:r>
      <w:r w:rsidR="00423AA1">
        <w:rPr>
          <w:rFonts w:ascii="Arial" w:eastAsiaTheme="minorHAnsi" w:hAnsi="Arial" w:cs="Arial"/>
          <w:lang w:val="it-IT" w:eastAsia="en-US"/>
        </w:rPr>
        <w:t xml:space="preserve"> </w:t>
      </w:r>
      <w:r w:rsidR="00423AA1" w:rsidRPr="00423AA1">
        <w:rPr>
          <w:rFonts w:ascii="Arial" w:eastAsiaTheme="minorHAnsi" w:hAnsi="Arial" w:cs="Arial"/>
          <w:b/>
          <w:bCs/>
          <w:lang w:val="it-IT" w:eastAsia="en-US"/>
        </w:rPr>
        <w:t>mayoría</w:t>
      </w:r>
      <w:r w:rsidR="00423AA1">
        <w:rPr>
          <w:rFonts w:ascii="Arial" w:eastAsiaTheme="minorHAnsi" w:hAnsi="Arial" w:cs="Arial"/>
          <w:lang w:val="it-IT" w:eastAsia="en-US"/>
        </w:rPr>
        <w:t xml:space="preserve"> </w:t>
      </w:r>
      <w:r w:rsidRPr="00645C82">
        <w:rPr>
          <w:rFonts w:ascii="Arial" w:eastAsiaTheme="minorHAnsi" w:hAnsi="Arial" w:cs="Arial"/>
          <w:lang w:val="it-IT" w:eastAsia="en-US"/>
        </w:rPr>
        <w:t>de votos, lo resolvieron y firmaron las Magistradas y los Magistrados que integran la Sala Superior del Tribunal Electoral del Poder Judicial de la Federación,</w:t>
      </w:r>
      <w:r w:rsidR="00423AA1">
        <w:rPr>
          <w:rFonts w:ascii="Arial" w:eastAsiaTheme="minorHAnsi" w:hAnsi="Arial" w:cs="Arial"/>
          <w:lang w:val="it-IT" w:eastAsia="en-US"/>
        </w:rPr>
        <w:t xml:space="preserve"> con el voto en contra de la Magistrada Janine M. Otálora Malassis y el Magistrado Reyes Rodríguez Mondragón, quienes formulan voto particular</w:t>
      </w:r>
      <w:r w:rsidR="005E17CF">
        <w:rPr>
          <w:rFonts w:ascii="Arial" w:eastAsiaTheme="minorHAnsi" w:hAnsi="Arial" w:cs="Arial"/>
          <w:lang w:val="it-IT" w:eastAsia="en-US"/>
        </w:rPr>
        <w:t xml:space="preserve"> </w:t>
      </w:r>
      <w:r w:rsidR="005E17CF" w:rsidRPr="005056A6">
        <w:rPr>
          <w:rFonts w:ascii="Arial" w:eastAsiaTheme="minorHAnsi" w:hAnsi="Arial" w:cs="Arial"/>
          <w:lang w:val="it-IT" w:eastAsia="en-US"/>
        </w:rPr>
        <w:t>conjunto</w:t>
      </w:r>
      <w:r w:rsidR="00423AA1">
        <w:rPr>
          <w:rFonts w:ascii="Arial" w:eastAsiaTheme="minorHAnsi" w:hAnsi="Arial" w:cs="Arial"/>
          <w:lang w:val="it-IT" w:eastAsia="en-US"/>
        </w:rPr>
        <w:t>,</w:t>
      </w:r>
      <w:r w:rsidRPr="00645C82">
        <w:rPr>
          <w:rFonts w:ascii="Arial" w:eastAsiaTheme="minorHAnsi" w:hAnsi="Arial" w:cs="Arial"/>
          <w:lang w:val="it-IT" w:eastAsia="en-US"/>
        </w:rPr>
        <w:t xml:space="preserve"> ante el Secretario General de Acuerdos, quien autoriza y da fe que la presente sentencia se firma de manera electrónica.</w:t>
      </w:r>
    </w:p>
    <w:p w14:paraId="578458B2" w14:textId="4557174F" w:rsidR="00F73420" w:rsidRDefault="00DC40F0" w:rsidP="00645C82">
      <w:pPr>
        <w:spacing w:before="360" w:after="360" w:line="360" w:lineRule="auto"/>
        <w:jc w:val="both"/>
        <w:rPr>
          <w:rFonts w:ascii="Arial" w:hAnsi="Arial" w:cs="Arial"/>
          <w:bCs/>
        </w:rPr>
      </w:pPr>
      <w:r w:rsidRPr="00645C82">
        <w:rPr>
          <w:rFonts w:ascii="Arial" w:hAnsi="Arial" w:cs="Arial"/>
          <w:bCs/>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14:paraId="39260818" w14:textId="031144C2" w:rsidR="00F71D9E" w:rsidRDefault="00F71D9E" w:rsidP="00645C82">
      <w:pPr>
        <w:spacing w:before="360" w:after="360" w:line="360" w:lineRule="auto"/>
        <w:jc w:val="both"/>
        <w:rPr>
          <w:rFonts w:ascii="Arial" w:hAnsi="Arial" w:cs="Arial"/>
          <w:bCs/>
        </w:rPr>
      </w:pPr>
    </w:p>
    <w:p w14:paraId="48877741" w14:textId="0FF6DBF9" w:rsidR="00F71D9E" w:rsidRDefault="00F71D9E" w:rsidP="00645C82">
      <w:pPr>
        <w:spacing w:before="360" w:after="360" w:line="360" w:lineRule="auto"/>
        <w:jc w:val="both"/>
        <w:rPr>
          <w:rFonts w:ascii="Arial" w:hAnsi="Arial" w:cs="Arial"/>
          <w:bCs/>
        </w:rPr>
      </w:pPr>
    </w:p>
    <w:p w14:paraId="0C61A465" w14:textId="18EC6E5E" w:rsidR="00F71D9E" w:rsidRDefault="00F71D9E" w:rsidP="00645C82">
      <w:pPr>
        <w:spacing w:before="360" w:after="360" w:line="360" w:lineRule="auto"/>
        <w:jc w:val="both"/>
        <w:rPr>
          <w:rFonts w:ascii="Arial" w:hAnsi="Arial" w:cs="Arial"/>
          <w:bCs/>
        </w:rPr>
      </w:pPr>
    </w:p>
    <w:p w14:paraId="4152BE0D" w14:textId="1E51D184" w:rsidR="00F71D9E" w:rsidRDefault="00F71D9E" w:rsidP="00645C82">
      <w:pPr>
        <w:spacing w:before="360" w:after="360" w:line="360" w:lineRule="auto"/>
        <w:jc w:val="both"/>
        <w:rPr>
          <w:rFonts w:ascii="Arial" w:hAnsi="Arial" w:cs="Arial"/>
          <w:bCs/>
        </w:rPr>
      </w:pPr>
    </w:p>
    <w:p w14:paraId="43DF71CC" w14:textId="6E1D6577" w:rsidR="00F71D9E" w:rsidRDefault="00F71D9E" w:rsidP="00645C82">
      <w:pPr>
        <w:spacing w:before="360" w:after="360" w:line="360" w:lineRule="auto"/>
        <w:jc w:val="both"/>
        <w:rPr>
          <w:rFonts w:ascii="Arial" w:hAnsi="Arial" w:cs="Arial"/>
          <w:bCs/>
        </w:rPr>
      </w:pPr>
    </w:p>
    <w:p w14:paraId="78CA7592" w14:textId="0A0D5F3F" w:rsidR="00F71D9E" w:rsidRDefault="00F71D9E" w:rsidP="00645C82">
      <w:pPr>
        <w:spacing w:before="360" w:after="360" w:line="360" w:lineRule="auto"/>
        <w:jc w:val="both"/>
        <w:rPr>
          <w:rFonts w:ascii="Arial" w:hAnsi="Arial" w:cs="Arial"/>
          <w:bCs/>
        </w:rPr>
      </w:pPr>
    </w:p>
    <w:p w14:paraId="3E0BBB72" w14:textId="6322C9CC" w:rsidR="00F71D9E" w:rsidRDefault="00F71D9E" w:rsidP="00645C82">
      <w:pPr>
        <w:spacing w:before="360" w:after="360" w:line="360" w:lineRule="auto"/>
        <w:jc w:val="both"/>
        <w:rPr>
          <w:rFonts w:ascii="Arial" w:hAnsi="Arial" w:cs="Arial"/>
          <w:bCs/>
        </w:rPr>
      </w:pPr>
    </w:p>
    <w:p w14:paraId="48A47897" w14:textId="68B31EC1" w:rsidR="00F71D9E" w:rsidRDefault="00F71D9E" w:rsidP="00645C82">
      <w:pPr>
        <w:spacing w:before="360" w:after="360" w:line="360" w:lineRule="auto"/>
        <w:jc w:val="both"/>
        <w:rPr>
          <w:rFonts w:ascii="Arial" w:hAnsi="Arial" w:cs="Arial"/>
          <w:bCs/>
        </w:rPr>
      </w:pPr>
    </w:p>
    <w:p w14:paraId="3AAFD384" w14:textId="06523D08" w:rsidR="00F71D9E" w:rsidRDefault="00F71D9E" w:rsidP="00645C82">
      <w:pPr>
        <w:spacing w:before="360" w:after="360" w:line="360" w:lineRule="auto"/>
        <w:jc w:val="both"/>
        <w:rPr>
          <w:rFonts w:ascii="Arial" w:hAnsi="Arial" w:cs="Arial"/>
          <w:bCs/>
        </w:rPr>
      </w:pPr>
    </w:p>
    <w:p w14:paraId="1BFC19BA" w14:textId="3173A26D" w:rsidR="00F71D9E" w:rsidRDefault="00F71D9E" w:rsidP="00645C82">
      <w:pPr>
        <w:spacing w:before="360" w:after="360" w:line="360" w:lineRule="auto"/>
        <w:jc w:val="both"/>
        <w:rPr>
          <w:rFonts w:ascii="Arial" w:hAnsi="Arial" w:cs="Arial"/>
          <w:bCs/>
        </w:rPr>
      </w:pPr>
    </w:p>
    <w:p w14:paraId="3C2B0FBB" w14:textId="5B07547F" w:rsidR="00F71D9E" w:rsidRDefault="00F71D9E" w:rsidP="00645C82">
      <w:pPr>
        <w:spacing w:before="360" w:after="360" w:line="360" w:lineRule="auto"/>
        <w:jc w:val="both"/>
        <w:rPr>
          <w:rFonts w:ascii="Arial" w:hAnsi="Arial" w:cs="Arial"/>
          <w:bCs/>
        </w:rPr>
      </w:pPr>
    </w:p>
    <w:p w14:paraId="434164A1" w14:textId="3EBE3BD2" w:rsidR="00F71D9E" w:rsidRDefault="00F71D9E" w:rsidP="00645C82">
      <w:pPr>
        <w:spacing w:before="360" w:after="360" w:line="360" w:lineRule="auto"/>
        <w:jc w:val="both"/>
        <w:rPr>
          <w:rFonts w:ascii="Arial" w:hAnsi="Arial" w:cs="Arial"/>
          <w:bCs/>
        </w:rPr>
      </w:pPr>
    </w:p>
    <w:p w14:paraId="2309BE22" w14:textId="47CFE5D5" w:rsidR="00F71D9E" w:rsidRDefault="00F71D9E" w:rsidP="00645C82">
      <w:pPr>
        <w:spacing w:before="360" w:after="360" w:line="360" w:lineRule="auto"/>
        <w:jc w:val="both"/>
        <w:rPr>
          <w:rFonts w:ascii="Arial" w:hAnsi="Arial" w:cs="Arial"/>
          <w:bCs/>
        </w:rPr>
      </w:pPr>
    </w:p>
    <w:p w14:paraId="24959003" w14:textId="751509F7" w:rsidR="00F71D9E" w:rsidRPr="00F71D9E" w:rsidRDefault="00F71D9E" w:rsidP="00F71D9E">
      <w:pPr>
        <w:keepNext/>
        <w:keepLines/>
        <w:spacing w:before="240" w:line="360" w:lineRule="auto"/>
        <w:jc w:val="both"/>
        <w:outlineLvl w:val="0"/>
        <w:rPr>
          <w:rFonts w:ascii="Arial" w:eastAsia="Calibri" w:hAnsi="Arial" w:cs="Arial"/>
          <w:b/>
          <w:lang w:val="es-MX" w:eastAsia="en-US"/>
        </w:rPr>
      </w:pPr>
      <w:r w:rsidRPr="00F71D9E">
        <w:rPr>
          <w:rFonts w:ascii="Arial" w:eastAsia="Calibri" w:hAnsi="Arial" w:cs="Arial"/>
          <w:b/>
          <w:lang w:val="es-MX" w:eastAsia="en-US"/>
        </w:rPr>
        <w:t>VOTO PARTICULAR CONJUNTO QUE EMITE</w:t>
      </w:r>
      <w:r w:rsidR="00BD24F8">
        <w:rPr>
          <w:rFonts w:ascii="Arial" w:eastAsia="Calibri" w:hAnsi="Arial" w:cs="Arial"/>
          <w:b/>
          <w:lang w:val="es-MX" w:eastAsia="en-US"/>
        </w:rPr>
        <w:t>N</w:t>
      </w:r>
      <w:r w:rsidRPr="00F71D9E">
        <w:rPr>
          <w:rFonts w:ascii="Arial" w:eastAsia="Calibri" w:hAnsi="Arial" w:cs="Arial"/>
          <w:b/>
          <w:lang w:val="es-MX" w:eastAsia="en-US"/>
        </w:rPr>
        <w:t xml:space="preserve"> EL MAGISTRADO REYES RODRÍGUEZ MONDRAGÓN Y LA MAGISTRADA JANINE OTÁLORA MALASSIS EN EL RECURSO DE RECONSIDERACIÓN SUP-REC-162/2020</w:t>
      </w:r>
      <w:r w:rsidRPr="00F71D9E">
        <w:rPr>
          <w:rFonts w:ascii="Arial" w:eastAsia="Calibri" w:hAnsi="Arial" w:cs="Arial"/>
          <w:b/>
          <w:vertAlign w:val="superscript"/>
          <w:lang w:val="es-MX" w:eastAsia="en-US"/>
        </w:rPr>
        <w:footnoteReference w:id="6"/>
      </w:r>
    </w:p>
    <w:p w14:paraId="18C27871" w14:textId="77777777" w:rsidR="00F71D9E" w:rsidRPr="00F71D9E" w:rsidRDefault="00F71D9E" w:rsidP="00F71D9E">
      <w:pPr>
        <w:widowControl w:val="0"/>
        <w:spacing w:before="100" w:beforeAutospacing="1" w:after="100" w:afterAutospacing="1" w:line="360" w:lineRule="auto"/>
        <w:jc w:val="both"/>
        <w:rPr>
          <w:rFonts w:ascii="Arial" w:eastAsia="Calibri" w:hAnsi="Arial" w:cs="Arial"/>
          <w:bCs/>
          <w:lang w:val="es-MX" w:eastAsia="en-US"/>
        </w:rPr>
      </w:pPr>
      <w:r w:rsidRPr="00F71D9E">
        <w:rPr>
          <w:rFonts w:ascii="Arial" w:eastAsia="Calibri" w:hAnsi="Arial" w:cs="Arial"/>
          <w:lang w:val="es-MX" w:eastAsia="en-US"/>
        </w:rPr>
        <w:t xml:space="preserve">Emitimos el presente voto particular </w:t>
      </w:r>
      <w:r w:rsidRPr="00F71D9E">
        <w:rPr>
          <w:rFonts w:ascii="Arial" w:eastAsia="Calibri" w:hAnsi="Arial" w:cs="Arial"/>
          <w:bCs/>
          <w:lang w:val="es-MX" w:eastAsia="en-US"/>
        </w:rPr>
        <w:t>porque no estamos de acuerdo en que este recurso de reconsideración se deseche por la falta de la firma autógrafa, ya que, en nuestra opinión, este requisito debe tenerse por satisfecho con la versión escaneada de la demanda que la recurrente remitió digitalmente a la Sala Ciudad de México, en la que se aprecia su firma</w:t>
      </w:r>
      <w:r w:rsidRPr="00F71D9E">
        <w:rPr>
          <w:rFonts w:ascii="Arial" w:eastAsia="Calibri" w:hAnsi="Arial" w:cs="Arial"/>
          <w:vertAlign w:val="superscript"/>
          <w:lang w:val="es-MX" w:eastAsia="en-US"/>
        </w:rPr>
        <w:footnoteReference w:id="7"/>
      </w:r>
      <w:r w:rsidRPr="00F71D9E">
        <w:rPr>
          <w:rFonts w:ascii="Arial" w:eastAsia="Calibri" w:hAnsi="Arial" w:cs="Arial"/>
          <w:bCs/>
          <w:lang w:val="es-MX" w:eastAsia="en-US"/>
        </w:rPr>
        <w:t>, e</w:t>
      </w:r>
      <w:r w:rsidRPr="00F71D9E">
        <w:rPr>
          <w:rFonts w:ascii="Arial" w:hAnsi="Arial" w:cs="Arial"/>
          <w:color w:val="000000"/>
          <w:lang w:val="es-419" w:eastAsia="es-419"/>
        </w:rPr>
        <w:t>n similares términos al voto conjunto que emitimos en el juicio de la ciudadanía 1660/2020.</w:t>
      </w:r>
    </w:p>
    <w:p w14:paraId="7793471D" w14:textId="77777777" w:rsidR="00F71D9E" w:rsidRPr="00F71D9E" w:rsidRDefault="00F71D9E" w:rsidP="00F71D9E">
      <w:pPr>
        <w:spacing w:before="100" w:beforeAutospacing="1" w:after="100" w:afterAutospacing="1" w:line="360" w:lineRule="auto"/>
        <w:jc w:val="both"/>
        <w:rPr>
          <w:rFonts w:ascii="Arial" w:eastAsia="Calibri" w:hAnsi="Arial" w:cs="Arial"/>
          <w:lang w:val="es-MX" w:eastAsia="en-US"/>
        </w:rPr>
      </w:pPr>
      <w:r w:rsidRPr="00F71D9E">
        <w:rPr>
          <w:rFonts w:ascii="Arial" w:eastAsia="Calibri" w:hAnsi="Arial" w:cs="Arial"/>
          <w:lang w:val="es-MX" w:eastAsia="en-US"/>
        </w:rPr>
        <w:t xml:space="preserve">Según nuestro criterio, la exigencia de la firma autógrafa en las demandas de los medios de impugnación en materia electoral, conforme a lo previsto en la Ley General del Sistema de Medios de Impugnación en Materia Electoral (Ley de Medios) y los precedentes de esta Sala Superior, cobra relevancia y es inexcusable en un contexto ordinario. Sin embargo, la circunstancia particular de la pandemia por la enfermedad COVID-19, derivada del virus SARS-CoV-2, representa un impedimento material para su cumplimiento que de exigirse de manera estricta pone en riesgo la salud de los justiciables y, por ende, equivale a un obstáculo injustificable en el acceso efectivo a la justicia. </w:t>
      </w:r>
    </w:p>
    <w:p w14:paraId="681C08FC" w14:textId="77777777" w:rsidR="00F71D9E" w:rsidRPr="00F71D9E" w:rsidRDefault="00F71D9E" w:rsidP="00F71D9E">
      <w:pPr>
        <w:spacing w:before="100" w:beforeAutospacing="1" w:after="100" w:afterAutospacing="1" w:line="360" w:lineRule="auto"/>
        <w:jc w:val="both"/>
        <w:rPr>
          <w:rFonts w:ascii="Arial" w:eastAsia="Calibri" w:hAnsi="Arial" w:cs="Arial"/>
          <w:lang w:val="es-MX" w:eastAsia="en-US"/>
        </w:rPr>
      </w:pPr>
      <w:r w:rsidRPr="00F71D9E">
        <w:rPr>
          <w:rFonts w:ascii="Arial" w:eastAsia="Calibri" w:hAnsi="Arial" w:cs="Arial"/>
          <w:lang w:val="es-MX" w:eastAsia="en-US"/>
        </w:rPr>
        <w:t xml:space="preserve">Aunado a lo anterior, la recurrente señala explícitamente, en su demanda, que el actual contexto de problemas de salud pública le impidió presentar su demanda, ante la autoridad responsable, de forma física y con firma autógrafa.  </w:t>
      </w:r>
    </w:p>
    <w:p w14:paraId="1691A9A7" w14:textId="77777777" w:rsidR="00F71D9E" w:rsidRPr="00F71D9E" w:rsidRDefault="00F71D9E" w:rsidP="00F71D9E">
      <w:pPr>
        <w:spacing w:before="240" w:after="240" w:line="360" w:lineRule="auto"/>
        <w:jc w:val="both"/>
        <w:rPr>
          <w:rFonts w:ascii="Arial" w:eastAsia="Calibri" w:hAnsi="Arial" w:cs="Arial"/>
          <w:color w:val="000000"/>
          <w:lang w:val="es-419" w:eastAsia="es-419"/>
        </w:rPr>
      </w:pPr>
      <w:r w:rsidRPr="00F71D9E">
        <w:rPr>
          <w:rFonts w:ascii="Arial" w:eastAsia="Calibri" w:hAnsi="Arial" w:cs="Arial"/>
          <w:color w:val="000000"/>
          <w:lang w:val="es-419" w:eastAsia="es-419"/>
        </w:rPr>
        <w:t>En los siguientes apartados expondremos las razones que sustentan este voto particular.</w:t>
      </w:r>
    </w:p>
    <w:p w14:paraId="6D263A0A" w14:textId="77777777" w:rsidR="00F71D9E" w:rsidRPr="00F71D9E" w:rsidRDefault="00F71D9E" w:rsidP="00F71D9E">
      <w:pPr>
        <w:spacing w:before="240" w:after="240" w:line="360" w:lineRule="auto"/>
        <w:jc w:val="both"/>
        <w:rPr>
          <w:rFonts w:ascii="Arial" w:eastAsia="Calibri" w:hAnsi="Arial" w:cs="Arial"/>
          <w:color w:val="000000"/>
          <w:lang w:val="es-419" w:eastAsia="es-419"/>
        </w:rPr>
      </w:pPr>
      <w:r w:rsidRPr="00F71D9E">
        <w:rPr>
          <w:rFonts w:ascii="Arial" w:eastAsia="Calibri" w:hAnsi="Arial" w:cs="Arial"/>
          <w:b/>
          <w:bCs/>
          <w:color w:val="000000"/>
          <w:lang w:val="es-419" w:eastAsia="es-419"/>
        </w:rPr>
        <w:t>Criterio de la mayoría</w:t>
      </w:r>
    </w:p>
    <w:p w14:paraId="6E8D91AF" w14:textId="77777777" w:rsidR="00F71D9E" w:rsidRPr="00F71D9E" w:rsidRDefault="00F71D9E" w:rsidP="00F71D9E">
      <w:pPr>
        <w:spacing w:before="240" w:after="240" w:line="360" w:lineRule="auto"/>
        <w:jc w:val="both"/>
        <w:rPr>
          <w:rFonts w:ascii="Arial" w:eastAsia="Arial" w:hAnsi="Arial" w:cs="Arial"/>
          <w:color w:val="000000"/>
          <w:lang w:val="es-419" w:eastAsia="en-US"/>
        </w:rPr>
      </w:pPr>
      <w:r w:rsidRPr="00F71D9E">
        <w:rPr>
          <w:rFonts w:ascii="Arial" w:eastAsia="Calibri" w:hAnsi="Arial" w:cs="Arial"/>
          <w:color w:val="000000"/>
          <w:lang w:val="es-419" w:eastAsia="es-419"/>
        </w:rPr>
        <w:t>L</w:t>
      </w:r>
      <w:r w:rsidRPr="00F71D9E">
        <w:rPr>
          <w:rFonts w:ascii="Arial" w:eastAsia="Arial" w:hAnsi="Arial" w:cs="Arial"/>
          <w:color w:val="000000"/>
          <w:lang w:val="es-419" w:eastAsia="en-US"/>
        </w:rPr>
        <w:t xml:space="preserve">a mayoría de los integrantes del pleno consideran que el recurso de reconsideración es improcedente y, por ende, la demanda debe desecharse de plano, dado que </w:t>
      </w:r>
      <w:r w:rsidRPr="00F71D9E">
        <w:rPr>
          <w:rFonts w:ascii="Arial" w:eastAsia="Arial" w:hAnsi="Arial" w:cs="Arial"/>
          <w:b/>
          <w:color w:val="000000"/>
          <w:lang w:val="es-419" w:eastAsia="en-US"/>
        </w:rPr>
        <w:t>no contiene la firma autógrafa de la recurrente</w:t>
      </w:r>
      <w:r w:rsidRPr="00F71D9E">
        <w:rPr>
          <w:rFonts w:ascii="Arial" w:eastAsia="Arial" w:hAnsi="Arial" w:cs="Arial"/>
          <w:color w:val="000000"/>
          <w:lang w:val="es-419" w:eastAsia="en-US"/>
        </w:rPr>
        <w:t xml:space="preserve">. Esto, con fundamento en los artículos 9, párrafo 1, inciso g), y párrafo 3, de la Ley de Medios y atendiendo a que la Sala Superior ha desechado las demandas que no contengan firma autógrafa, incluso si remiten escaneadas por medios digitales. </w:t>
      </w:r>
    </w:p>
    <w:p w14:paraId="481AD0BF" w14:textId="77777777" w:rsidR="00F71D9E" w:rsidRPr="00F71D9E" w:rsidRDefault="00F71D9E" w:rsidP="00F71D9E">
      <w:pPr>
        <w:spacing w:before="240" w:after="240" w:line="360" w:lineRule="auto"/>
        <w:jc w:val="both"/>
        <w:rPr>
          <w:rFonts w:ascii="Arial" w:eastAsia="Arial" w:hAnsi="Arial" w:cs="Arial"/>
          <w:color w:val="000000"/>
          <w:lang w:val="es-419"/>
        </w:rPr>
      </w:pPr>
      <w:r w:rsidRPr="00F71D9E">
        <w:rPr>
          <w:rFonts w:ascii="Arial" w:eastAsia="Arial" w:hAnsi="Arial" w:cs="Arial"/>
          <w:color w:val="000000"/>
          <w:lang w:val="es-419" w:eastAsia="en-US"/>
        </w:rPr>
        <w:t>Sostienen que, con motivo de la pandemia, la Sala Superior ha implementado instrumentos y métodos alternos a los tradicionales para posibilitar el acceso de las personas justiciables a los medios de impugnación, de entre ellos, las notificaciones a través de direcciones de correo electrónico no certificadas y la implementación del juicio en línea con el uso de la firma electrónica, los cuales dan certeza sobre la identidad de las partes y la autenticidad de sus actuaciones.</w:t>
      </w:r>
    </w:p>
    <w:p w14:paraId="47C71810" w14:textId="77777777" w:rsidR="00F71D9E" w:rsidRPr="00F71D9E" w:rsidRDefault="00F71D9E" w:rsidP="00F71D9E">
      <w:pPr>
        <w:spacing w:before="240" w:after="240" w:line="360" w:lineRule="auto"/>
        <w:jc w:val="both"/>
        <w:rPr>
          <w:rFonts w:ascii="Arial" w:eastAsia="Calibri" w:hAnsi="Arial" w:cs="Arial"/>
          <w:color w:val="000000"/>
          <w:lang w:val="es-419" w:eastAsia="es-419"/>
        </w:rPr>
      </w:pPr>
      <w:r w:rsidRPr="00F71D9E">
        <w:rPr>
          <w:rFonts w:ascii="Arial" w:eastAsia="Arial" w:hAnsi="Arial" w:cs="Arial"/>
          <w:color w:val="000000"/>
          <w:lang w:val="es-419" w:eastAsia="en-US"/>
        </w:rPr>
        <w:t xml:space="preserve">Conforme a ello, la sentencia concluye que la demanda enviada por la recurrente vía correo electrónico debe desecharse porque: </w:t>
      </w:r>
      <w:r w:rsidRPr="00F71D9E">
        <w:rPr>
          <w:rFonts w:ascii="Arial" w:eastAsia="Arial" w:hAnsi="Arial" w:cs="Arial"/>
          <w:b/>
          <w:color w:val="000000"/>
          <w:lang w:val="es-419" w:eastAsia="en-US"/>
        </w:rPr>
        <w:t>1)</w:t>
      </w:r>
      <w:r w:rsidRPr="00F71D9E">
        <w:rPr>
          <w:rFonts w:ascii="Arial" w:eastAsia="Arial" w:hAnsi="Arial" w:cs="Arial"/>
          <w:color w:val="000000"/>
          <w:lang w:val="es-419" w:eastAsia="en-US"/>
        </w:rPr>
        <w:t xml:space="preserve"> </w:t>
      </w:r>
      <w:r w:rsidRPr="00F71D9E">
        <w:rPr>
          <w:rFonts w:ascii="Arial" w:eastAsia="Calibri" w:hAnsi="Arial" w:cs="Arial"/>
          <w:color w:val="000000"/>
          <w:lang w:val="es-419" w:eastAsia="es-419"/>
        </w:rPr>
        <w:t>la firma en el documento digital no acredita la voluntad de la recurrente</w:t>
      </w:r>
      <w:r w:rsidRPr="00F71D9E">
        <w:rPr>
          <w:rFonts w:ascii="Arial" w:eastAsia="Arial" w:hAnsi="Arial" w:cs="Arial"/>
          <w:color w:val="000000"/>
          <w:lang w:val="es-419" w:eastAsia="en-US"/>
        </w:rPr>
        <w:t xml:space="preserve">, </w:t>
      </w:r>
      <w:r w:rsidRPr="00F71D9E">
        <w:rPr>
          <w:rFonts w:ascii="Arial" w:eastAsia="Arial" w:hAnsi="Arial" w:cs="Arial"/>
          <w:b/>
          <w:color w:val="000000"/>
          <w:lang w:val="es-419" w:eastAsia="en-US"/>
        </w:rPr>
        <w:t>2)</w:t>
      </w:r>
      <w:r w:rsidRPr="00F71D9E">
        <w:rPr>
          <w:rFonts w:ascii="Arial" w:eastAsia="Arial" w:hAnsi="Arial" w:cs="Arial"/>
          <w:color w:val="000000"/>
          <w:lang w:val="es-419" w:eastAsia="en-US"/>
        </w:rPr>
        <w:t xml:space="preserve"> las restricciones de la pandemia que la recurrente refiere como una razón por la que no pudo presentar la demanda físicamente con firma autógrafa, no constituyen una justificación para exceptuarla de dicho requisito, y </w:t>
      </w:r>
      <w:r w:rsidRPr="00F71D9E">
        <w:rPr>
          <w:rFonts w:ascii="Arial" w:eastAsia="Arial" w:hAnsi="Arial" w:cs="Arial"/>
          <w:b/>
          <w:color w:val="000000"/>
          <w:lang w:val="es-419" w:eastAsia="en-US"/>
        </w:rPr>
        <w:t>3)</w:t>
      </w:r>
      <w:r w:rsidRPr="00F71D9E">
        <w:rPr>
          <w:rFonts w:ascii="Arial" w:eastAsia="Arial" w:hAnsi="Arial" w:cs="Arial"/>
          <w:color w:val="000000"/>
          <w:lang w:val="es-419" w:eastAsia="en-US"/>
        </w:rPr>
        <w:t xml:space="preserve"> la recurrente estaba en condiciones de cumplir con las formalidades legales de la presentación de la demanda, ya que si pudo presentar la demanda primigenia ante el Tribunal local, también podía hacerlo ante la Sala Ciudad de México.</w:t>
      </w:r>
    </w:p>
    <w:p w14:paraId="3BF2EE23" w14:textId="77777777" w:rsidR="00F71D9E" w:rsidRPr="00F71D9E" w:rsidRDefault="00F71D9E" w:rsidP="00F71D9E">
      <w:pPr>
        <w:spacing w:before="240" w:after="240" w:line="360" w:lineRule="auto"/>
        <w:jc w:val="both"/>
        <w:rPr>
          <w:rFonts w:ascii="Arial" w:hAnsi="Arial" w:cs="Arial"/>
          <w:color w:val="000000"/>
          <w:lang w:val="es-419" w:eastAsia="es-419"/>
        </w:rPr>
      </w:pPr>
      <w:r w:rsidRPr="00F71D9E">
        <w:rPr>
          <w:rFonts w:ascii="Arial" w:eastAsia="Calibri" w:hAnsi="Arial" w:cs="Arial"/>
          <w:b/>
          <w:bCs/>
          <w:color w:val="000000"/>
          <w:lang w:val="es-419" w:eastAsia="es-419"/>
        </w:rPr>
        <w:t>Razones del disenso</w:t>
      </w:r>
    </w:p>
    <w:p w14:paraId="71A683C3" w14:textId="77777777" w:rsidR="00F71D9E" w:rsidRPr="00F71D9E" w:rsidRDefault="00F71D9E" w:rsidP="00F71D9E">
      <w:pPr>
        <w:spacing w:before="240" w:after="240" w:line="360" w:lineRule="auto"/>
        <w:jc w:val="both"/>
        <w:rPr>
          <w:rFonts w:ascii="Arial" w:eastAsia="Calibri" w:hAnsi="Arial" w:cs="Arial"/>
          <w:color w:val="000000"/>
          <w:lang w:val="es-419" w:eastAsia="es-419"/>
        </w:rPr>
      </w:pPr>
      <w:r w:rsidRPr="00F71D9E">
        <w:rPr>
          <w:rFonts w:ascii="Arial" w:eastAsia="Calibri" w:hAnsi="Arial" w:cs="Arial"/>
          <w:color w:val="000000"/>
          <w:lang w:val="es-419" w:eastAsia="es-419"/>
        </w:rPr>
        <w:t xml:space="preserve">Como anticipamos, diferimos de la decisión mayoritaria, pues no garantiza el derecho fundamental de acceso a la justicia de la recurrente, atendiendo al contexto de la emergencia sanitaria originada por la pandemia de la enfermedad COVID-19. </w:t>
      </w:r>
    </w:p>
    <w:p w14:paraId="1C19C1E2" w14:textId="77777777" w:rsidR="00F71D9E" w:rsidRPr="00F71D9E" w:rsidRDefault="00F71D9E" w:rsidP="00F71D9E">
      <w:pPr>
        <w:spacing w:before="240" w:after="240" w:line="360" w:lineRule="auto"/>
        <w:jc w:val="both"/>
        <w:rPr>
          <w:rFonts w:ascii="Arial" w:eastAsia="Calibri" w:hAnsi="Arial" w:cs="Arial"/>
          <w:color w:val="000000"/>
          <w:lang w:val="es-419" w:eastAsia="es-419"/>
        </w:rPr>
      </w:pPr>
      <w:r w:rsidRPr="00F71D9E">
        <w:rPr>
          <w:rFonts w:ascii="Arial" w:eastAsia="Calibri" w:hAnsi="Arial" w:cs="Arial"/>
          <w:color w:val="000000"/>
          <w:lang w:val="es-419" w:eastAsia="es-419"/>
        </w:rPr>
        <w:t>Nuestra postura se sustenta en cuatro argumentos principales:</w:t>
      </w:r>
    </w:p>
    <w:p w14:paraId="232FC043" w14:textId="77777777" w:rsidR="00F71D9E" w:rsidRPr="00F71D9E" w:rsidRDefault="00F71D9E" w:rsidP="00F71D9E">
      <w:pPr>
        <w:numPr>
          <w:ilvl w:val="0"/>
          <w:numId w:val="13"/>
        </w:numPr>
        <w:spacing w:before="240" w:after="240" w:line="360" w:lineRule="auto"/>
        <w:ind w:left="714" w:hanging="357"/>
        <w:contextualSpacing/>
        <w:jc w:val="both"/>
        <w:rPr>
          <w:rFonts w:ascii="Arial" w:hAnsi="Arial" w:cs="Arial"/>
          <w:lang w:val="es-419" w:eastAsia="es-419"/>
        </w:rPr>
      </w:pPr>
      <w:r w:rsidRPr="00F71D9E">
        <w:rPr>
          <w:rFonts w:ascii="Arial" w:hAnsi="Arial" w:cs="Arial"/>
          <w:lang w:val="es-419" w:eastAsia="es-419"/>
        </w:rPr>
        <w:t>La firma autógrafa, como formalidad esencial en la presentación de los medios de impugnación, así como el criterio de la Sala Superior respecto a su cumplimiento, se aplica de manera estricta en circunstancias ordinarias. Sin embargo, el contexto actual exige un análisis desde otra perspectiva.</w:t>
      </w:r>
    </w:p>
    <w:p w14:paraId="79EF96EA" w14:textId="77777777" w:rsidR="00F71D9E" w:rsidRPr="00F71D9E" w:rsidRDefault="00F71D9E" w:rsidP="00F71D9E">
      <w:pPr>
        <w:numPr>
          <w:ilvl w:val="0"/>
          <w:numId w:val="13"/>
        </w:numPr>
        <w:spacing w:before="240" w:after="240" w:line="360" w:lineRule="auto"/>
        <w:ind w:left="714" w:hanging="357"/>
        <w:contextualSpacing/>
        <w:jc w:val="both"/>
        <w:rPr>
          <w:rFonts w:ascii="Arial" w:hAnsi="Arial" w:cs="Arial"/>
          <w:lang w:val="es-419" w:eastAsia="es-419"/>
        </w:rPr>
      </w:pPr>
      <w:r w:rsidRPr="00F71D9E">
        <w:rPr>
          <w:rFonts w:ascii="Arial" w:hAnsi="Arial" w:cs="Arial"/>
          <w:lang w:val="es-419" w:eastAsia="es-419"/>
        </w:rPr>
        <w:t>Las medidas implementadas por la Sala Superior son insuficientes para garantizar el acceso a la justicia en cuanto a la presentación de los medios de impugnación. Esta falta de medidas oportunas y eficaces no puede actuar en perjuicio de los justiciables y de las medidas de salubridad que se han implementado para salvaguardar la salud de la ciudadanía y los funcionarios judiciales.</w:t>
      </w:r>
    </w:p>
    <w:p w14:paraId="777D8145" w14:textId="77777777" w:rsidR="00F71D9E" w:rsidRPr="00F71D9E" w:rsidRDefault="00F71D9E" w:rsidP="00F71D9E">
      <w:pPr>
        <w:numPr>
          <w:ilvl w:val="0"/>
          <w:numId w:val="13"/>
        </w:numPr>
        <w:spacing w:before="240" w:after="240" w:line="360" w:lineRule="auto"/>
        <w:ind w:left="714" w:hanging="357"/>
        <w:contextualSpacing/>
        <w:jc w:val="both"/>
        <w:rPr>
          <w:rFonts w:ascii="Arial" w:hAnsi="Arial" w:cs="Arial"/>
          <w:lang w:val="es-419" w:eastAsia="es-419"/>
        </w:rPr>
      </w:pPr>
      <w:r w:rsidRPr="00F71D9E">
        <w:rPr>
          <w:rFonts w:ascii="Arial" w:hAnsi="Arial" w:cs="Arial"/>
          <w:lang w:val="es-419" w:eastAsia="es-419"/>
        </w:rPr>
        <w:t xml:space="preserve">El juicio en línea no se implementó como una medida ante la pandemia. Ello se advierte de la propia justificación del acuerdo en el que se aprobó su implementación y de los requisitos que se exigen para su uso. En particular, la </w:t>
      </w:r>
      <w:r w:rsidRPr="00F71D9E">
        <w:rPr>
          <w:rFonts w:ascii="Arial" w:hAnsi="Arial" w:cs="Arial"/>
        </w:rPr>
        <w:t>firma electrónica certificada del Poder Judicial de la Federación (FIREL)</w:t>
      </w:r>
      <w:r w:rsidRPr="00F71D9E">
        <w:rPr>
          <w:rFonts w:ascii="Arial" w:hAnsi="Arial" w:cs="Arial"/>
          <w:lang w:val="es-419" w:eastAsia="es-419"/>
        </w:rPr>
        <w:t xml:space="preserve">, además de ser una carga adicional para los recurrentes, resulta más gravosa en este contexto, pues su tramitación requiere de la asistencia </w:t>
      </w:r>
      <w:r w:rsidRPr="00F71D9E">
        <w:rPr>
          <w:rFonts w:ascii="Arial" w:hAnsi="Arial" w:cs="Arial"/>
          <w:b/>
          <w:lang w:val="es-419" w:eastAsia="es-419"/>
        </w:rPr>
        <w:t xml:space="preserve">presencial </w:t>
      </w:r>
      <w:r w:rsidRPr="00F71D9E">
        <w:rPr>
          <w:rFonts w:ascii="Arial" w:hAnsi="Arial" w:cs="Arial"/>
          <w:lang w:val="es-419" w:eastAsia="es-419"/>
        </w:rPr>
        <w:t xml:space="preserve">del interesado. </w:t>
      </w:r>
    </w:p>
    <w:p w14:paraId="24D5346C" w14:textId="5DB397ED" w:rsidR="00F71D9E" w:rsidRDefault="00F71D9E" w:rsidP="00F71D9E">
      <w:pPr>
        <w:numPr>
          <w:ilvl w:val="0"/>
          <w:numId w:val="13"/>
        </w:numPr>
        <w:spacing w:before="240" w:after="240" w:line="360" w:lineRule="auto"/>
        <w:ind w:left="714" w:hanging="357"/>
        <w:contextualSpacing/>
        <w:jc w:val="both"/>
        <w:rPr>
          <w:rFonts w:ascii="Arial" w:hAnsi="Arial" w:cs="Arial"/>
          <w:lang w:val="es-419" w:eastAsia="es-419"/>
        </w:rPr>
      </w:pPr>
      <w:r w:rsidRPr="00F71D9E">
        <w:rPr>
          <w:rFonts w:ascii="Arial" w:hAnsi="Arial" w:cs="Arial"/>
          <w:lang w:val="es-419" w:eastAsia="es-419"/>
        </w:rPr>
        <w:t>En el contexto de la pandemia es posible que la Sala Superior implemente otro tipo de medidas que le permitan autenticar la voluntad de la recurrente para presentar su medio de impugnación, sin desatender las medidas sanitarias ni poner en riesgo su salud.</w:t>
      </w:r>
    </w:p>
    <w:p w14:paraId="4DD850C3" w14:textId="77777777" w:rsidR="00DE15F7" w:rsidRPr="00F71D9E" w:rsidRDefault="00DE15F7" w:rsidP="00DE15F7">
      <w:pPr>
        <w:spacing w:before="240" w:after="240" w:line="360" w:lineRule="auto"/>
        <w:ind w:left="714"/>
        <w:contextualSpacing/>
        <w:jc w:val="both"/>
        <w:rPr>
          <w:rFonts w:ascii="Arial" w:hAnsi="Arial" w:cs="Arial"/>
          <w:lang w:val="es-419" w:eastAsia="es-419"/>
        </w:rPr>
      </w:pPr>
    </w:p>
    <w:p w14:paraId="2248CC8F" w14:textId="77777777" w:rsidR="00F71D9E" w:rsidRPr="00F71D9E" w:rsidRDefault="00F71D9E" w:rsidP="00F71D9E">
      <w:pPr>
        <w:spacing w:before="240" w:after="240" w:line="360" w:lineRule="auto"/>
        <w:jc w:val="both"/>
        <w:rPr>
          <w:rFonts w:ascii="Arial" w:eastAsia="Calibri" w:hAnsi="Arial" w:cs="Arial"/>
          <w:b/>
          <w:color w:val="000000"/>
          <w:lang w:val="es-419" w:eastAsia="es-419"/>
        </w:rPr>
      </w:pPr>
      <w:r w:rsidRPr="00F71D9E">
        <w:rPr>
          <w:rFonts w:ascii="Arial" w:eastAsia="Calibri" w:hAnsi="Arial" w:cs="Arial"/>
          <w:b/>
          <w:color w:val="000000"/>
          <w:lang w:val="es-419" w:eastAsia="es-419"/>
        </w:rPr>
        <w:t>1. La firma autógrafa como requisito de procedencia de los medios de impugnación</w:t>
      </w:r>
    </w:p>
    <w:p w14:paraId="5DDC3BB3" w14:textId="77777777" w:rsidR="00F71D9E" w:rsidRPr="00F71D9E" w:rsidRDefault="00F71D9E" w:rsidP="00F71D9E">
      <w:pPr>
        <w:spacing w:before="240" w:after="240" w:line="360" w:lineRule="auto"/>
        <w:jc w:val="both"/>
        <w:rPr>
          <w:rFonts w:ascii="Arial" w:eastAsia="Calibri" w:hAnsi="Arial" w:cs="Arial"/>
          <w:color w:val="000000"/>
          <w:lang w:val="es-419" w:eastAsia="es-419"/>
        </w:rPr>
      </w:pPr>
      <w:r w:rsidRPr="00F71D9E">
        <w:rPr>
          <w:rFonts w:ascii="Arial" w:eastAsia="Calibri" w:hAnsi="Arial" w:cs="Arial"/>
          <w:color w:val="000000"/>
          <w:lang w:val="es-419" w:eastAsia="es-419"/>
        </w:rPr>
        <w:t xml:space="preserve">Como primer punto, aclaramos que coincidimos plenamente con la sentencia en cuanto a que el requisito de la firma autógrafa es indispensable en un contexto ordinario de presentación de los medios de impugnación. </w:t>
      </w:r>
    </w:p>
    <w:p w14:paraId="64EB333E" w14:textId="77777777" w:rsidR="00F71D9E" w:rsidRPr="00F71D9E" w:rsidRDefault="00F71D9E" w:rsidP="00F71D9E">
      <w:pPr>
        <w:spacing w:before="240" w:after="240" w:line="360" w:lineRule="auto"/>
        <w:jc w:val="both"/>
        <w:rPr>
          <w:rFonts w:ascii="Arial" w:eastAsia="Calibri" w:hAnsi="Arial" w:cs="Arial"/>
          <w:color w:val="000000"/>
          <w:lang w:val="es-419" w:eastAsia="es-419"/>
        </w:rPr>
      </w:pPr>
      <w:r w:rsidRPr="00F71D9E">
        <w:rPr>
          <w:rFonts w:ascii="Arial" w:eastAsia="Calibri" w:hAnsi="Arial" w:cs="Arial"/>
          <w:color w:val="000000"/>
          <w:lang w:val="es-419" w:eastAsia="es-419"/>
        </w:rPr>
        <w:t>Al respecto, incluso hemos sostenido que dicho requisito, bajo el vigente marco legal, ni siquiera puede reemplazarse a través de una firma electrónica, como lo acordó la mayoría de la Sala Superior para el juicio en línea, pues se trata de un requisito legal cuya modificación escapa de las facultades del Tribunal Electoral</w:t>
      </w:r>
      <w:r w:rsidRPr="00F71D9E">
        <w:rPr>
          <w:rFonts w:ascii="Arial" w:eastAsia="Calibri" w:hAnsi="Arial" w:cs="Arial"/>
          <w:color w:val="000000"/>
          <w:vertAlign w:val="superscript"/>
          <w:lang w:val="es-419" w:eastAsia="es-419"/>
        </w:rPr>
        <w:footnoteReference w:id="8"/>
      </w:r>
      <w:r w:rsidRPr="00F71D9E">
        <w:rPr>
          <w:rFonts w:ascii="Arial" w:eastAsia="Calibri" w:hAnsi="Arial" w:cs="Arial"/>
          <w:color w:val="000000"/>
          <w:lang w:val="es-419" w:eastAsia="es-419"/>
        </w:rPr>
        <w:t>.</w:t>
      </w:r>
    </w:p>
    <w:p w14:paraId="2E19BCF9" w14:textId="77777777" w:rsidR="00F71D9E" w:rsidRPr="00F71D9E" w:rsidRDefault="00F71D9E" w:rsidP="00F71D9E">
      <w:pPr>
        <w:spacing w:before="240" w:after="240" w:line="360" w:lineRule="auto"/>
        <w:jc w:val="both"/>
        <w:rPr>
          <w:rFonts w:ascii="Arial" w:eastAsia="Calibri" w:hAnsi="Arial" w:cs="Arial"/>
          <w:color w:val="000000"/>
          <w:lang w:val="es-419" w:eastAsia="es-419"/>
        </w:rPr>
      </w:pPr>
      <w:r w:rsidRPr="00F71D9E">
        <w:rPr>
          <w:rFonts w:ascii="Arial" w:eastAsia="Calibri" w:hAnsi="Arial" w:cs="Arial"/>
          <w:color w:val="000000"/>
          <w:lang w:val="es-419" w:eastAsia="es-419"/>
        </w:rPr>
        <w:t>Así, la legislación electoral establece, de entre los requisitos de procedencia de los medios de impugnación, el relativo al nombre y firma autógrafa de quien promueve y sostiene que, ante la falta de esta formalidad, la demanda se deberá desechar de plano</w:t>
      </w:r>
      <w:r w:rsidRPr="00F71D9E">
        <w:rPr>
          <w:rFonts w:ascii="Arial" w:eastAsia="Calibri" w:hAnsi="Arial" w:cs="Arial"/>
          <w:color w:val="000000"/>
          <w:vertAlign w:val="superscript"/>
          <w:lang w:val="es-419" w:eastAsia="es-419"/>
        </w:rPr>
        <w:footnoteReference w:id="9"/>
      </w:r>
      <w:r w:rsidRPr="00F71D9E">
        <w:rPr>
          <w:rFonts w:ascii="Arial" w:eastAsia="Calibri" w:hAnsi="Arial" w:cs="Arial"/>
          <w:color w:val="000000"/>
          <w:lang w:val="es-419" w:eastAsia="es-419"/>
        </w:rPr>
        <w:t xml:space="preserve">. </w:t>
      </w:r>
    </w:p>
    <w:p w14:paraId="2C736211" w14:textId="77777777" w:rsidR="00F71D9E" w:rsidRPr="00F71D9E" w:rsidRDefault="00F71D9E" w:rsidP="00F71D9E">
      <w:pPr>
        <w:spacing w:before="240" w:after="240" w:line="360" w:lineRule="auto"/>
        <w:jc w:val="both"/>
        <w:rPr>
          <w:rFonts w:ascii="Arial" w:eastAsia="Calibri" w:hAnsi="Arial" w:cs="Arial"/>
          <w:color w:val="000000"/>
          <w:lang w:val="es-419" w:eastAsia="es-419"/>
        </w:rPr>
      </w:pPr>
      <w:r w:rsidRPr="00F71D9E">
        <w:rPr>
          <w:rFonts w:ascii="Arial" w:eastAsia="Calibri" w:hAnsi="Arial" w:cs="Arial"/>
          <w:color w:val="000000"/>
          <w:lang w:val="es-419" w:eastAsia="es-419"/>
        </w:rPr>
        <w:t xml:space="preserve">La decisión de desechar por falta de nombre y firma autógrafa tiene como origen que dicho requisito se considera necesario para probar la voluntad de quien promueve, así como su intención; es decir, se trata de un mecanismo de autenticidad y certidumbre en la actuación de los justiciables. </w:t>
      </w:r>
    </w:p>
    <w:p w14:paraId="6185F633" w14:textId="77777777" w:rsidR="00F71D9E" w:rsidRPr="00F71D9E" w:rsidRDefault="00F71D9E" w:rsidP="00F71D9E">
      <w:pPr>
        <w:spacing w:before="240" w:after="240" w:line="360" w:lineRule="auto"/>
        <w:jc w:val="both"/>
        <w:rPr>
          <w:rFonts w:ascii="Arial" w:eastAsia="Calibri" w:hAnsi="Arial" w:cs="Arial"/>
          <w:color w:val="000000"/>
          <w:lang w:eastAsia="es-419"/>
        </w:rPr>
      </w:pPr>
      <w:r w:rsidRPr="00F71D9E">
        <w:rPr>
          <w:rFonts w:ascii="Arial" w:eastAsia="Calibri" w:hAnsi="Arial" w:cs="Arial"/>
          <w:color w:val="000000"/>
          <w:lang w:val="es-MX" w:eastAsia="es-419"/>
        </w:rPr>
        <w:t xml:space="preserve">Además, como se señala en la sentencia, la línea jurisprudencial de este tribunal ha sido consistente en cuanto a lo imprescindible de dicho requisito. </w:t>
      </w:r>
    </w:p>
    <w:p w14:paraId="6B42DC10" w14:textId="77777777" w:rsidR="00F71D9E" w:rsidRPr="00F71D9E" w:rsidRDefault="00F71D9E" w:rsidP="00F71D9E">
      <w:pPr>
        <w:spacing w:before="240" w:after="240" w:line="360" w:lineRule="auto"/>
        <w:jc w:val="both"/>
        <w:rPr>
          <w:rFonts w:ascii="Arial" w:eastAsia="Calibri" w:hAnsi="Arial" w:cs="Arial"/>
          <w:color w:val="000000"/>
          <w:lang w:val="es-MX" w:eastAsia="es-419"/>
        </w:rPr>
      </w:pPr>
      <w:r w:rsidRPr="00F71D9E">
        <w:rPr>
          <w:rFonts w:ascii="Arial" w:eastAsia="Calibri" w:hAnsi="Arial" w:cs="Arial"/>
          <w:color w:val="000000"/>
          <w:lang w:val="es-MX" w:eastAsia="es-419"/>
        </w:rPr>
        <w:t>Incluso, sobre la presentación vía correo electrónico, la jurisprudencia 12/2019 es clara en cuanto a que el correo electrónico, habilitado para los avisos de interposición de las salas regionales, no se implementó para recibir demandas, por lo que su presentación a través de ese medio no exime la presentación del escrito con firma autógrafa</w:t>
      </w:r>
      <w:r w:rsidRPr="00F71D9E">
        <w:rPr>
          <w:rFonts w:ascii="Arial" w:eastAsia="Calibri" w:hAnsi="Arial" w:cs="Arial"/>
          <w:color w:val="000000"/>
          <w:vertAlign w:val="superscript"/>
          <w:lang w:val="es-MX" w:eastAsia="es-419"/>
        </w:rPr>
        <w:footnoteReference w:id="10"/>
      </w:r>
      <w:r w:rsidRPr="00F71D9E">
        <w:rPr>
          <w:rFonts w:ascii="Arial" w:eastAsia="Calibri" w:hAnsi="Arial" w:cs="Arial"/>
          <w:color w:val="000000"/>
          <w:lang w:val="es-MX" w:eastAsia="es-419"/>
        </w:rPr>
        <w:t xml:space="preserve">. </w:t>
      </w:r>
    </w:p>
    <w:p w14:paraId="7F015456" w14:textId="77777777" w:rsidR="00F71D9E" w:rsidRPr="00F71D9E" w:rsidRDefault="00F71D9E" w:rsidP="00F71D9E">
      <w:pPr>
        <w:spacing w:before="240" w:after="240" w:line="360" w:lineRule="auto"/>
        <w:jc w:val="both"/>
        <w:rPr>
          <w:rFonts w:ascii="Arial" w:eastAsia="Calibri" w:hAnsi="Arial" w:cs="Arial"/>
          <w:b/>
          <w:color w:val="000000"/>
          <w:lang w:val="es-MX" w:eastAsia="es-419"/>
        </w:rPr>
      </w:pPr>
      <w:r w:rsidRPr="00F71D9E">
        <w:rPr>
          <w:rFonts w:ascii="Arial" w:eastAsia="Calibri" w:hAnsi="Arial" w:cs="Arial"/>
          <w:color w:val="000000"/>
          <w:lang w:val="es-MX" w:eastAsia="es-419"/>
        </w:rPr>
        <w:t xml:space="preserve">En una circunstancia ordinaria, estos argumentos resultarían suficientes para desechar de plano la demanda como lo hace la mayoría, sin embargo, no se debe perder de vista que el requisito legal y la línea jurisprudencial se adoptaron para un contexto que </w:t>
      </w:r>
      <w:r w:rsidRPr="00F71D9E">
        <w:rPr>
          <w:rFonts w:ascii="Arial" w:eastAsia="Calibri" w:hAnsi="Arial" w:cs="Arial"/>
          <w:b/>
          <w:color w:val="000000"/>
          <w:lang w:val="es-MX" w:eastAsia="es-419"/>
        </w:rPr>
        <w:t>no corresponde con las circunstancias</w:t>
      </w:r>
      <w:r w:rsidRPr="00F71D9E">
        <w:rPr>
          <w:rFonts w:ascii="Arial" w:eastAsia="Calibri" w:hAnsi="Arial" w:cs="Arial"/>
          <w:color w:val="000000"/>
          <w:lang w:val="es-MX" w:eastAsia="es-419"/>
        </w:rPr>
        <w:t xml:space="preserve"> </w:t>
      </w:r>
      <w:r w:rsidRPr="00F71D9E">
        <w:rPr>
          <w:rFonts w:ascii="Arial" w:eastAsia="Calibri" w:hAnsi="Arial" w:cs="Arial"/>
          <w:b/>
          <w:color w:val="000000"/>
          <w:lang w:val="es-MX" w:eastAsia="es-419"/>
        </w:rPr>
        <w:t xml:space="preserve">extraordinarias actuales. </w:t>
      </w:r>
    </w:p>
    <w:p w14:paraId="710D5143" w14:textId="77777777" w:rsidR="00F71D9E" w:rsidRPr="00F71D9E" w:rsidRDefault="00F71D9E" w:rsidP="00F71D9E">
      <w:pPr>
        <w:spacing w:before="240" w:after="240" w:line="360" w:lineRule="auto"/>
        <w:jc w:val="both"/>
        <w:rPr>
          <w:rFonts w:ascii="Arial" w:eastAsia="Calibri" w:hAnsi="Arial" w:cs="Arial"/>
          <w:color w:val="000000"/>
          <w:lang w:val="es-MX" w:eastAsia="es-419"/>
        </w:rPr>
      </w:pPr>
      <w:r w:rsidRPr="00F71D9E">
        <w:rPr>
          <w:rFonts w:ascii="Arial" w:eastAsia="Calibri" w:hAnsi="Arial" w:cs="Arial"/>
          <w:color w:val="000000"/>
          <w:lang w:val="es-MX" w:eastAsia="es-419"/>
        </w:rPr>
        <w:t xml:space="preserve">En el caso particular, la mayoría sostiene que </w:t>
      </w:r>
      <w:r w:rsidRPr="00F71D9E">
        <w:rPr>
          <w:rFonts w:ascii="Arial" w:eastAsia="Calibri" w:hAnsi="Arial" w:cs="Arial"/>
          <w:i/>
          <w:color w:val="000000"/>
          <w:lang w:val="es-MX" w:eastAsia="es-419"/>
        </w:rPr>
        <w:t xml:space="preserve">existen elementos suficientes para considerar que la recurrente estaba </w:t>
      </w:r>
      <w:r w:rsidRPr="00F71D9E">
        <w:rPr>
          <w:rFonts w:ascii="Arial" w:eastAsia="Calibri" w:hAnsi="Arial" w:cs="Arial"/>
          <w:bCs/>
          <w:i/>
          <w:color w:val="000000"/>
          <w:lang w:val="es-MX" w:eastAsia="en-US"/>
        </w:rPr>
        <w:t xml:space="preserve">en posibilidad real de presentar la demanda de recurso de reconsideración en los términos y formas que son exigidas por el ordenamiento electoral, </w:t>
      </w:r>
      <w:r w:rsidRPr="00F71D9E">
        <w:rPr>
          <w:rFonts w:ascii="Arial" w:eastAsia="Calibri" w:hAnsi="Arial" w:cs="Arial"/>
          <w:bCs/>
          <w:color w:val="000000"/>
          <w:lang w:val="es-MX" w:eastAsia="en-US"/>
        </w:rPr>
        <w:t xml:space="preserve">a partir del hecho de que la recurrente presentó la demanda que integró el expediente SMC-JDC-61/2020, de forma física y con firma autógrafa, ante el Tribunal local; sin embargo, la presentación de esa demanda no puede tomarse como un acto referencial para evaluar las posibilidades que tuvo la recurrente para presentar este medio de impugnación, ya que la demanda primigenia la presentó el tres de marzo y en esa fecha aún no se habían ordenado las restricciones derivadas de la pandemia causada por la enfermedad COVID-19 en este país, pues fue hasta el treinta de marzo que </w:t>
      </w:r>
      <w:r w:rsidRPr="00F71D9E">
        <w:rPr>
          <w:rFonts w:ascii="Arial" w:eastAsia="Calibri" w:hAnsi="Arial" w:cs="Arial"/>
          <w:color w:val="000000"/>
          <w:lang w:val="es-MX" w:eastAsia="es-419"/>
        </w:rPr>
        <w:t>el Consejo de Salubridad General declaró la emergencia sanitaria</w:t>
      </w:r>
      <w:r w:rsidRPr="00F71D9E">
        <w:rPr>
          <w:rFonts w:ascii="Arial" w:eastAsia="Calibri" w:hAnsi="Arial" w:cs="Arial"/>
          <w:color w:val="000000"/>
          <w:vertAlign w:val="superscript"/>
          <w:lang w:val="es-MX" w:eastAsia="es-419"/>
        </w:rPr>
        <w:footnoteReference w:id="11"/>
      </w:r>
      <w:r w:rsidRPr="00F71D9E">
        <w:rPr>
          <w:rFonts w:ascii="Arial" w:eastAsia="Calibri" w:hAnsi="Arial" w:cs="Arial"/>
          <w:color w:val="000000"/>
          <w:lang w:val="es-MX" w:eastAsia="es-419"/>
        </w:rPr>
        <w:t xml:space="preserve">. </w:t>
      </w:r>
    </w:p>
    <w:p w14:paraId="26F37871" w14:textId="77777777" w:rsidR="00F71D9E" w:rsidRPr="00F71D9E" w:rsidRDefault="00F71D9E" w:rsidP="00F71D9E">
      <w:pPr>
        <w:spacing w:before="240" w:after="240" w:line="360" w:lineRule="auto"/>
        <w:jc w:val="both"/>
        <w:rPr>
          <w:rFonts w:ascii="Arial" w:eastAsia="Calibri" w:hAnsi="Arial" w:cs="Arial"/>
          <w:color w:val="000000"/>
          <w:lang w:val="es-MX" w:eastAsia="es-419"/>
        </w:rPr>
      </w:pPr>
      <w:r w:rsidRPr="00F71D9E">
        <w:rPr>
          <w:rFonts w:ascii="Arial" w:eastAsia="Calibri" w:hAnsi="Arial" w:cs="Arial"/>
          <w:color w:val="000000"/>
          <w:lang w:val="es-MX" w:eastAsia="es-419"/>
        </w:rPr>
        <w:t>Habida cuenta de que no es equiparable el que se haya presentado la demanda de la instancia regional de manera física con firma autógrafa como se señala en la sentencia, en tanto que en dicho caso la demanda se presentó en el Tribunal local, lo que no implicó trasladarse de entidad federativa con los riesgos y gastos que ello implica.</w:t>
      </w:r>
    </w:p>
    <w:p w14:paraId="65605FB0" w14:textId="77777777" w:rsidR="00F71D9E" w:rsidRPr="00F71D9E" w:rsidRDefault="00F71D9E" w:rsidP="00F71D9E">
      <w:pPr>
        <w:spacing w:before="240" w:after="240" w:line="360" w:lineRule="auto"/>
        <w:jc w:val="both"/>
        <w:rPr>
          <w:rFonts w:ascii="Arial" w:eastAsia="Calibri" w:hAnsi="Arial" w:cs="Arial"/>
          <w:bCs/>
          <w:color w:val="000000"/>
          <w:lang w:val="es-MX" w:eastAsia="en-US"/>
        </w:rPr>
      </w:pPr>
      <w:r w:rsidRPr="00F71D9E">
        <w:rPr>
          <w:rFonts w:ascii="Arial" w:eastAsia="Calibri" w:hAnsi="Arial" w:cs="Arial"/>
          <w:color w:val="000000"/>
          <w:lang w:val="es-MX" w:eastAsia="es-419"/>
        </w:rPr>
        <w:t>Asimismo, en la sentencia se desestima la referencia que la recurrente hizo respecto de la pandemia, como la razón por la que no pudo presentar la demanda de forma física y con firma autógrafa ante la autoridad responsable</w:t>
      </w:r>
      <w:r w:rsidRPr="00F71D9E">
        <w:rPr>
          <w:rFonts w:ascii="Arial" w:eastAsia="Calibri" w:hAnsi="Arial" w:cs="Arial"/>
          <w:color w:val="000000"/>
          <w:vertAlign w:val="superscript"/>
          <w:lang w:val="es-MX" w:eastAsia="es-419"/>
        </w:rPr>
        <w:footnoteReference w:id="12"/>
      </w:r>
      <w:r w:rsidRPr="00F71D9E">
        <w:rPr>
          <w:rFonts w:ascii="Arial" w:eastAsia="Calibri" w:hAnsi="Arial" w:cs="Arial"/>
          <w:color w:val="000000"/>
          <w:lang w:val="es-MX" w:eastAsia="es-419"/>
        </w:rPr>
        <w:t xml:space="preserve">. Se sostiene que las razones que expone la recurrente no encuadran en los dos supuestos de excepción en los que esta Sala Superior ha </w:t>
      </w:r>
      <w:r w:rsidRPr="00F71D9E">
        <w:rPr>
          <w:rFonts w:ascii="Arial" w:eastAsia="Calibri" w:hAnsi="Arial" w:cs="Arial"/>
          <w:bCs/>
          <w:color w:val="000000"/>
          <w:lang w:val="es-MX" w:eastAsia="en-US"/>
        </w:rPr>
        <w:t>validado la presentación de escritos sin firma autógrafa, el SUP-REC-74/2020 y el SUP-JRC-7/2020. En nuestra opinión, no es posible desestimar la razón expuesta por la recurrente con base en dos casos cuya resolución no constituyen un criterio, formal ni materialmente, ya que lo resuelto en esos asuntos establece la aplicación de una excepción al caso concreto.</w:t>
      </w:r>
    </w:p>
    <w:p w14:paraId="3D43DE92" w14:textId="77777777" w:rsidR="00F71D9E" w:rsidRPr="00F71D9E" w:rsidRDefault="00F71D9E" w:rsidP="00F71D9E">
      <w:pPr>
        <w:spacing w:before="240" w:after="240" w:line="360" w:lineRule="auto"/>
        <w:jc w:val="both"/>
        <w:rPr>
          <w:rFonts w:ascii="Arial" w:eastAsia="Calibri" w:hAnsi="Arial" w:cs="Arial"/>
          <w:bCs/>
          <w:color w:val="000000"/>
          <w:lang w:val="es-MX" w:eastAsia="en-US"/>
        </w:rPr>
      </w:pPr>
      <w:r w:rsidRPr="00F71D9E">
        <w:rPr>
          <w:rFonts w:ascii="Arial" w:eastAsia="Calibri" w:hAnsi="Arial" w:cs="Arial"/>
          <w:bCs/>
          <w:color w:val="000000"/>
          <w:lang w:val="es-MX" w:eastAsia="en-US"/>
        </w:rPr>
        <w:t xml:space="preserve">Aunado a lo anterior, como lo hemos expresado en otros casos en los que también emitimos un voto particular, es innecesario que la parte actora </w:t>
      </w:r>
      <w:r w:rsidRPr="00F71D9E">
        <w:rPr>
          <w:rFonts w:ascii="Arial" w:hAnsi="Arial" w:cs="Arial"/>
          <w:color w:val="000000"/>
          <w:lang w:val="es-MX" w:eastAsia="en-US"/>
        </w:rPr>
        <w:t xml:space="preserve">manifieste de manera expresa que </w:t>
      </w:r>
      <w:r w:rsidRPr="00F71D9E">
        <w:rPr>
          <w:rFonts w:ascii="Arial" w:eastAsia="Calibri" w:hAnsi="Arial" w:cs="Arial"/>
          <w:bCs/>
          <w:color w:val="000000"/>
          <w:lang w:val="es-MX" w:eastAsia="en-US"/>
        </w:rPr>
        <w:t>la pandemia constituye un obstáculo para la presentación de la demanda de forma física y con firma autógrafa, ya que la pandemia y la declaración de emergencia sanitaria son hechos notorios cuyas</w:t>
      </w:r>
      <w:r w:rsidRPr="00F71D9E">
        <w:rPr>
          <w:rFonts w:ascii="Arial" w:hAnsi="Arial" w:cs="Arial"/>
          <w:color w:val="000000"/>
          <w:lang w:val="es-MX" w:eastAsia="en-US"/>
        </w:rPr>
        <w:t xml:space="preserve"> </w:t>
      </w:r>
      <w:r w:rsidRPr="00F71D9E">
        <w:rPr>
          <w:rFonts w:ascii="Arial" w:hAnsi="Arial" w:cs="Arial"/>
          <w:b/>
          <w:color w:val="000000"/>
          <w:lang w:val="es-MX" w:eastAsia="en-US"/>
        </w:rPr>
        <w:t>restricciones afectan a la movilidad</w:t>
      </w:r>
      <w:r w:rsidRPr="00F71D9E">
        <w:rPr>
          <w:rFonts w:ascii="Arial" w:hAnsi="Arial" w:cs="Arial"/>
          <w:color w:val="000000"/>
          <w:lang w:val="es-MX" w:eastAsia="en-US"/>
        </w:rPr>
        <w:t xml:space="preserve"> </w:t>
      </w:r>
      <w:r w:rsidRPr="00F71D9E">
        <w:rPr>
          <w:rFonts w:ascii="Arial" w:hAnsi="Arial" w:cs="Arial"/>
          <w:b/>
          <w:color w:val="000000"/>
          <w:lang w:val="es-MX" w:eastAsia="en-US"/>
        </w:rPr>
        <w:t>e interacción física</w:t>
      </w:r>
      <w:r w:rsidRPr="00F71D9E">
        <w:rPr>
          <w:rFonts w:ascii="Arial" w:eastAsia="Calibri" w:hAnsi="Arial" w:cs="Arial"/>
          <w:bCs/>
          <w:color w:val="000000"/>
          <w:vertAlign w:val="superscript"/>
          <w:lang w:val="es-MX" w:eastAsia="en-US"/>
        </w:rPr>
        <w:footnoteReference w:id="13"/>
      </w:r>
      <w:r w:rsidRPr="00F71D9E">
        <w:rPr>
          <w:rFonts w:ascii="Arial" w:eastAsia="Calibri" w:hAnsi="Arial" w:cs="Arial"/>
          <w:bCs/>
          <w:color w:val="000000"/>
          <w:lang w:val="es-MX" w:eastAsia="en-US"/>
        </w:rPr>
        <w:t>.</w:t>
      </w:r>
    </w:p>
    <w:p w14:paraId="6FBE55A3" w14:textId="77777777" w:rsidR="00F71D9E" w:rsidRPr="00F71D9E" w:rsidRDefault="00F71D9E" w:rsidP="00F71D9E">
      <w:pPr>
        <w:spacing w:before="240" w:after="240" w:line="360" w:lineRule="auto"/>
        <w:jc w:val="both"/>
        <w:rPr>
          <w:rFonts w:ascii="Arial" w:eastAsia="Calibri" w:hAnsi="Arial" w:cs="Arial"/>
          <w:color w:val="000000"/>
          <w:lang w:val="es-MX" w:eastAsia="es-419"/>
        </w:rPr>
      </w:pPr>
      <w:r w:rsidRPr="00F71D9E">
        <w:rPr>
          <w:rFonts w:ascii="Arial" w:eastAsia="Calibri" w:hAnsi="Arial" w:cs="Arial"/>
          <w:bCs/>
          <w:color w:val="000000"/>
          <w:lang w:val="es-MX" w:eastAsia="en-US"/>
        </w:rPr>
        <w:t xml:space="preserve">En ese sentido, consideramos que </w:t>
      </w:r>
      <w:r w:rsidRPr="00F71D9E">
        <w:rPr>
          <w:rFonts w:ascii="Arial" w:eastAsia="Calibri" w:hAnsi="Arial" w:cs="Arial"/>
          <w:color w:val="000000"/>
          <w:lang w:val="es-MX" w:eastAsia="es-419"/>
        </w:rPr>
        <w:t xml:space="preserve">el actual contexto de pandemia exige que las autoridades jurisdiccionales analicen desde una perspectiva distinta y extraordinaria las formalidades a las que están sujetos los medios de impugnación para cumplir con su obligación de velar por el efectivo acceso a la justicia. </w:t>
      </w:r>
    </w:p>
    <w:p w14:paraId="73E83CCE" w14:textId="77777777" w:rsidR="00F71D9E" w:rsidRPr="00F71D9E" w:rsidRDefault="00F71D9E" w:rsidP="00F71D9E">
      <w:pPr>
        <w:spacing w:before="240" w:after="240" w:line="360" w:lineRule="auto"/>
        <w:jc w:val="both"/>
        <w:rPr>
          <w:rFonts w:ascii="Century Gothic" w:hAnsi="Century Gothic"/>
          <w:b/>
          <w:color w:val="000000"/>
          <w:sz w:val="26"/>
          <w:szCs w:val="22"/>
          <w:lang w:val="es-MX" w:eastAsia="en-US"/>
        </w:rPr>
      </w:pPr>
      <w:r w:rsidRPr="00F71D9E">
        <w:rPr>
          <w:rFonts w:ascii="Arial" w:hAnsi="Arial" w:cs="Arial"/>
          <w:b/>
          <w:color w:val="000000"/>
          <w:lang w:val="es-MX" w:eastAsia="en-US"/>
        </w:rPr>
        <w:t xml:space="preserve">2. Insuficiencia de las medidas implementadas por la Sala Superior durante la emergencia sanitaria </w:t>
      </w:r>
    </w:p>
    <w:p w14:paraId="2F71AEF0"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 xml:space="preserve">Nos apartamos del criterio adoptado en este asunto pues, a nuestro juicio, las medidas a las que hace referencia el proyecto y que fueron adoptadas por la Sala Superior para afrontar la pandemia son insuficientes para garantizar el acceso a la justicia y, por el contrario, evidencian la falta de mecanismos adecuados para que los justiciables puedan hacer valer sus derechos ante el Tribunal Electoral en el contexto de la pandemia. </w:t>
      </w:r>
    </w:p>
    <w:p w14:paraId="3750E9A8"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 xml:space="preserve">Derivado de la emergencia sanitaria, la Sala Superior aprobó diversas medidas para dar continuidad a la impartición de justicia en una modalidad “no presencial”. </w:t>
      </w:r>
    </w:p>
    <w:p w14:paraId="36209BE9"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La mayor parte de estas medidas se encaminaron hacia la administración y el funcionamiento interno del Tribunal Electoral. En ese rubro se acordó sesionar virtualmente, primero vía correo electrónico y luego mediante videoconferencias públicas y privadas; se autorizó el uso de la firma electrónica por parte de los funcionarios judiciales; se habilitaron los expedientes electrónicos para consulta exclusiva de los funcionarios judiciales y se acordó la resolución exclusiva de asuntos de sesión privada y urgentes</w:t>
      </w:r>
      <w:r w:rsidRPr="00F71D9E">
        <w:rPr>
          <w:rFonts w:ascii="Arial" w:eastAsia="Calibri" w:hAnsi="Arial" w:cs="Arial"/>
          <w:color w:val="000000"/>
          <w:vertAlign w:val="superscript"/>
          <w:lang w:val="es-MX" w:eastAsia="en-US"/>
        </w:rPr>
        <w:footnoteReference w:id="14"/>
      </w:r>
      <w:r w:rsidRPr="00F71D9E">
        <w:rPr>
          <w:rFonts w:ascii="Arial" w:hAnsi="Arial" w:cs="Arial"/>
          <w:color w:val="000000"/>
          <w:lang w:val="es-MX" w:eastAsia="en-US"/>
        </w:rPr>
        <w:t xml:space="preserve">. </w:t>
      </w:r>
    </w:p>
    <w:p w14:paraId="1C0A173C"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Por otra parte, en cuanto al acceso de los justiciables a los servicios del Tribunal se aprobaron solo las dos siguientes medidas: 1. la suspensión de los plazos para la sustanciación y resolución de los juicios laborales (JLI) –la cual no aplica a este caso– y 2. el uso de correos electrónicos particulares para recibir notificaciones electrónicas</w:t>
      </w:r>
      <w:r w:rsidRPr="00F71D9E">
        <w:rPr>
          <w:rFonts w:ascii="Arial" w:eastAsia="Calibri" w:hAnsi="Arial" w:cs="Arial"/>
          <w:color w:val="000000"/>
          <w:vertAlign w:val="superscript"/>
          <w:lang w:val="es-MX" w:eastAsia="en-US"/>
        </w:rPr>
        <w:footnoteReference w:id="15"/>
      </w:r>
      <w:r w:rsidRPr="00F71D9E">
        <w:rPr>
          <w:rFonts w:ascii="Arial" w:hAnsi="Arial" w:cs="Arial"/>
          <w:color w:val="000000"/>
          <w:lang w:val="es-MX" w:eastAsia="en-US"/>
        </w:rPr>
        <w:t>.</w:t>
      </w:r>
    </w:p>
    <w:p w14:paraId="4A2A0741"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 xml:space="preserve">Así, resulta evidente que, contrario a lo que sostiene la mayoría, esta Sala Superior no ha implementado los instrumentos necesarios para posibilitar, de manera plena, el acceso a los medios de impugnación de su competencia, pues, a la fecha, no hay medidas adecuadas para garantizar la integridad física de quienes pretenden presentar demandas para hacer valer sus derechos político-electorales. </w:t>
      </w:r>
    </w:p>
    <w:p w14:paraId="496513C4"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En la sentencia se argumenta que las medidas para enfrentar la pandemia deben estar basadas en herramientas confiables que garanticen la certeza en la identidad de las partes y la autenticidad de las actuaciones judiciales, cuestiones que no se corroboran con la presentación de una demanda escaneada y enviada vía correo electrónico.</w:t>
      </w:r>
    </w:p>
    <w:p w14:paraId="45B42729"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 xml:space="preserve">En principio, coincidimos con este razonamiento de la mayoría del pleno, sin embargo, conforme a nuestro entendimiento del servicio público de impartición de justicia, son los órganos jurisdiccionales quienes, ante cualquier eventualidad o circunstancia extraordinaria incontrolable por los justiciables, deben buscar las vías e implementar las herramientas necesarias para reducir al mínimo los obstáculos que dicha situación genere en el acceso a la justicia, otorgando certeza a la ciudadanía sobre la posibilidad de hacer valer sus derechos, incluso en contextos de incertidumbre social. </w:t>
      </w:r>
    </w:p>
    <w:p w14:paraId="2B4F2B62"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b/>
          <w:color w:val="000000"/>
          <w:lang w:val="es-MX" w:eastAsia="en-US"/>
        </w:rPr>
        <w:t xml:space="preserve">No puede trasladarse a los justiciables la carga de sortear esos nuevos obstáculos o, en su caso, de generar las herramientas necesarias para acceder a la justicia, puesto que </w:t>
      </w:r>
      <w:r w:rsidRPr="00F71D9E">
        <w:rPr>
          <w:rFonts w:ascii="Arial" w:hAnsi="Arial" w:cs="Arial"/>
          <w:color w:val="000000"/>
          <w:lang w:val="es-MX" w:eastAsia="en-US"/>
        </w:rPr>
        <w:t>esta responsabilidad les corresponde a los tribunales.</w:t>
      </w:r>
    </w:p>
    <w:p w14:paraId="17402020"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 xml:space="preserve">Por lo tanto, consideramos que la falta de previsión de </w:t>
      </w:r>
      <w:r w:rsidRPr="00F71D9E">
        <w:rPr>
          <w:rFonts w:ascii="Arial" w:eastAsia="Calibri" w:hAnsi="Arial" w:cs="Arial"/>
          <w:color w:val="000000"/>
          <w:lang w:val="es-MX" w:eastAsia="en-US"/>
        </w:rPr>
        <w:t>un medio eficiente, expedito y accesible para todos los que pretenden acceder a la justicia electoral durante la referida pandemia,</w:t>
      </w:r>
      <w:r w:rsidRPr="00F71D9E">
        <w:rPr>
          <w:rFonts w:ascii="Arial" w:hAnsi="Arial" w:cs="Arial"/>
          <w:color w:val="000000"/>
          <w:lang w:val="es-MX" w:eastAsia="en-US"/>
        </w:rPr>
        <w:t xml:space="preserve"> es un factor que no debe actuar en su perjuicio.</w:t>
      </w:r>
    </w:p>
    <w:p w14:paraId="121D3715" w14:textId="77777777" w:rsidR="00F71D9E" w:rsidRPr="00F71D9E" w:rsidRDefault="00F71D9E" w:rsidP="00F71D9E">
      <w:pPr>
        <w:spacing w:before="240" w:after="240" w:line="360" w:lineRule="auto"/>
        <w:jc w:val="both"/>
        <w:rPr>
          <w:rFonts w:ascii="Arial" w:hAnsi="Arial" w:cs="Arial"/>
          <w:b/>
          <w:color w:val="000000"/>
          <w:lang w:val="es-MX" w:eastAsia="en-US"/>
        </w:rPr>
      </w:pPr>
      <w:r w:rsidRPr="00F71D9E">
        <w:rPr>
          <w:rFonts w:ascii="Arial" w:hAnsi="Arial" w:cs="Arial"/>
          <w:b/>
          <w:color w:val="000000"/>
          <w:lang w:val="es-MX" w:eastAsia="en-US"/>
        </w:rPr>
        <w:t>3. Ineficacia del juicio en línea para el caso concreto y como medida frente a la pandemia</w:t>
      </w:r>
    </w:p>
    <w:p w14:paraId="05D6D0BD"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 xml:space="preserve">La sentencia aprobada por la mayoría hace referencia a la implementación del juicio en línea como uno de los instrumentos que posibilitan el acceso a los medios de impugnación en el contexto de la pandemia. </w:t>
      </w:r>
    </w:p>
    <w:p w14:paraId="1D12874D"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Disentimos de la incorporación de esta consideración, pues consideramos que no se trata de un mecanismo idóneo para remover los obstáculos a los que los justiciables actualmente se enfrentan con motivo de la situación sanitaria ni fue su finalidad primigenia.</w:t>
      </w:r>
    </w:p>
    <w:p w14:paraId="6ADD67FE"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 xml:space="preserve">Como se advierte del acuerdo general </w:t>
      </w:r>
      <w:r w:rsidRPr="00F71D9E">
        <w:rPr>
          <w:rFonts w:ascii="Arial" w:hAnsi="Arial" w:cs="Arial"/>
          <w:b/>
          <w:color w:val="000000"/>
          <w:lang w:val="es-MX" w:eastAsia="en-US"/>
        </w:rPr>
        <w:t>5/2020</w:t>
      </w:r>
      <w:r w:rsidRPr="00F71D9E">
        <w:rPr>
          <w:rFonts w:ascii="Arial" w:eastAsia="Calibri" w:hAnsi="Arial" w:cs="Arial"/>
          <w:b/>
          <w:color w:val="000000"/>
          <w:vertAlign w:val="superscript"/>
          <w:lang w:val="es-MX" w:eastAsia="en-US"/>
        </w:rPr>
        <w:footnoteReference w:id="16"/>
      </w:r>
      <w:r w:rsidRPr="00F71D9E">
        <w:rPr>
          <w:rFonts w:ascii="Arial" w:hAnsi="Arial" w:cs="Arial"/>
          <w:color w:val="000000"/>
          <w:lang w:val="es-MX" w:eastAsia="en-US"/>
        </w:rPr>
        <w:t xml:space="preserve">, en el que se aprobó la implementación del juicio en línea para los recursos de reconsideración y de revisión del procedimiento especial sancionador, éste se incorporó como una política pública a largo plazo con la finalidad de aprovechar las herramientas tecnológicas para maximizar el derecho en el acceso a la justicia y hacer más eficientes los procesos jurisdiccionales. </w:t>
      </w:r>
    </w:p>
    <w:p w14:paraId="4AEB5F01"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El sistema resulta ineficaz como mecanismo extraordinario frente al contexto generado por la pandemia de COVID-19, pues de cualquier manera el sistema requiere de la FIREL, lo que representa una carga adicional y excesiva considerando los plazos de interposición de los medios de impugnación en materia electoral, además del contexto</w:t>
      </w:r>
      <w:r w:rsidRPr="00F71D9E">
        <w:rPr>
          <w:rFonts w:ascii="Arial" w:eastAsia="Calibri" w:hAnsi="Arial" w:cs="Arial"/>
          <w:color w:val="000000"/>
          <w:vertAlign w:val="superscript"/>
          <w:lang w:val="es-MX" w:eastAsia="en-US"/>
        </w:rPr>
        <w:footnoteReference w:id="17"/>
      </w:r>
      <w:r w:rsidRPr="00F71D9E">
        <w:rPr>
          <w:rFonts w:ascii="Arial" w:hAnsi="Arial" w:cs="Arial"/>
          <w:color w:val="000000"/>
          <w:lang w:val="es-MX" w:eastAsia="en-US"/>
        </w:rPr>
        <w:t xml:space="preserve">.  </w:t>
      </w:r>
    </w:p>
    <w:p w14:paraId="42A87A36"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No obstante, la justificación de la mayoría para desechar no está basada en dicho contexto, ni pretende atender los obstáculos que ha provocado en el acceso a la justicia, por el contrario, la base para su desarrollo fue el procedimiento de impartición de justicia en contextos ordinarios.</w:t>
      </w:r>
    </w:p>
    <w:p w14:paraId="54654315"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 xml:space="preserve">La obtención de la FIREL requiere, además de un trámite en línea, agendar una cita y asistir físicamente a algún módulo de atención ya sea de la SCJN, el TEPJF o el CJF, para que un funcionario judicial registre los datos biométricos del solicitante (fotografía, huellas digitales y firma autógrafa). </w:t>
      </w:r>
    </w:p>
    <w:p w14:paraId="4BCB51D2"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Esto implica que, para la interposición del recurso de reconsideración, una vez notificada la sentencia impugnada, la recurrente tendría tan solo tres días para realizar el trámite en línea para su FIREL, acudir presencialmente al módulo correspondiente, darse de alta en el sistema en línea del Tribunal Electoral y redactar su demanda. Todo ello, atendiendo las medidas sanitarias correspondientes que impiden la concentración de personas, restringen la movilidad y el traslado y recomiendan el resguardo domiciliario.</w:t>
      </w:r>
    </w:p>
    <w:p w14:paraId="520ED348"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 xml:space="preserve">Así, la necesidad de realizar un trámite </w:t>
      </w:r>
      <w:r w:rsidRPr="00F71D9E">
        <w:rPr>
          <w:rFonts w:ascii="Arial" w:hAnsi="Arial" w:cs="Arial"/>
          <w:b/>
          <w:color w:val="000000"/>
          <w:lang w:val="es-MX" w:eastAsia="en-US"/>
        </w:rPr>
        <w:t xml:space="preserve">presencial </w:t>
      </w:r>
      <w:r w:rsidRPr="00F71D9E">
        <w:rPr>
          <w:rFonts w:ascii="Arial" w:hAnsi="Arial" w:cs="Arial"/>
          <w:color w:val="000000"/>
          <w:lang w:val="es-MX" w:eastAsia="en-US"/>
        </w:rPr>
        <w:t>que implica una carga adicional para el recurrente y pone en riesgo su integridad física y, considerando lo reducidos que son los tiempos para la interposición de los medios en materia electoral, se demuestra que el juicio en línea no es un medio eficaz para garantizar la interposición de los medios de impugnación en este contexto extraordinario.</w:t>
      </w:r>
    </w:p>
    <w:p w14:paraId="1DCC63E0" w14:textId="77777777" w:rsidR="00F71D9E" w:rsidRPr="00F71D9E" w:rsidRDefault="00F71D9E" w:rsidP="00F71D9E">
      <w:pPr>
        <w:spacing w:before="240" w:after="240" w:line="360" w:lineRule="auto"/>
        <w:jc w:val="both"/>
        <w:rPr>
          <w:rFonts w:ascii="Arial" w:hAnsi="Arial" w:cs="Arial"/>
          <w:b/>
          <w:color w:val="000000"/>
          <w:lang w:val="es-MX" w:eastAsia="en-US"/>
        </w:rPr>
      </w:pPr>
      <w:r w:rsidRPr="00F71D9E">
        <w:rPr>
          <w:rFonts w:ascii="Arial" w:hAnsi="Arial" w:cs="Arial"/>
          <w:b/>
          <w:color w:val="000000"/>
          <w:lang w:val="es-MX" w:eastAsia="en-US"/>
        </w:rPr>
        <w:t>4. Medidas para autenticar la identidad y voluntad de la recurrente sin la necesidad de requerir un documento con firma autógrafa</w:t>
      </w:r>
    </w:p>
    <w:p w14:paraId="45203F5F"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Finalmente, considerando los argumentos anteriores, estimamos que, en el contexto extraordinario de la emergencia sanitaria, la Sala Superior debió favorecer las actuaciones que le permitieran corroborar la identidad de la recurrente y su voluntad de accionar el aparto jurisdiccional vía un recurso de reconsideración, sin necesidad de hacer exigible el requisito respecto a la firma autógrafa en el escrito de demanda.</w:t>
      </w:r>
    </w:p>
    <w:p w14:paraId="012C05CB"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 xml:space="preserve">Aunque consideramos que en estas circunstancias podría resultar una carga excesiva exigirle a la recurrente la firma autógrafa en su escrito, coincidimos con la mayoría en que resulta necesario tener certeza sobre su identidad y sus actuaciones procesales. </w:t>
      </w:r>
    </w:p>
    <w:p w14:paraId="10E6EDE7"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No obstante, esto debe hacerse tomando en cuenta que la crisis sanitaria mundial representa un impedimento real para que los promoventes accedan de manera presencial ante los órganos de impartición de justicia y que, hasta el momento, el Tribunal Electoral no ha implementado medidas extraordinarias que, con certeza jurídica, les permitan sortear dicho impedimento.</w:t>
      </w:r>
    </w:p>
    <w:p w14:paraId="06417065" w14:textId="77777777" w:rsidR="00F71D9E" w:rsidRPr="00F71D9E" w:rsidRDefault="00F71D9E" w:rsidP="00F71D9E">
      <w:pPr>
        <w:spacing w:before="240" w:after="240" w:line="360" w:lineRule="auto"/>
        <w:jc w:val="both"/>
        <w:rPr>
          <w:rFonts w:ascii="Arial" w:hAnsi="Arial" w:cs="Arial"/>
          <w:color w:val="000000"/>
          <w:lang w:val="es-MX" w:eastAsia="en-US"/>
        </w:rPr>
      </w:pPr>
      <w:r w:rsidRPr="00F71D9E">
        <w:rPr>
          <w:rFonts w:ascii="Arial" w:hAnsi="Arial" w:cs="Arial"/>
          <w:color w:val="000000"/>
          <w:lang w:val="es-MX" w:eastAsia="en-US"/>
        </w:rPr>
        <w:t xml:space="preserve">Al respecto, del escrito presentado por la recurrente se advierten diversos medios de contacto y documentos a través de los cuales, como mecanismo extraordinario, podría corroborarse su identidad y voluntad. Por ejemplo, a través de una videollamada entre algún funcionario judicial y la recurrente, de la cual se </w:t>
      </w:r>
      <w:proofErr w:type="gramStart"/>
      <w:r w:rsidRPr="00F71D9E">
        <w:rPr>
          <w:rFonts w:ascii="Arial" w:hAnsi="Arial" w:cs="Arial"/>
          <w:color w:val="000000"/>
          <w:lang w:val="es-MX" w:eastAsia="en-US"/>
        </w:rPr>
        <w:t>dejara</w:t>
      </w:r>
      <w:proofErr w:type="gramEnd"/>
      <w:r w:rsidRPr="00F71D9E">
        <w:rPr>
          <w:rFonts w:ascii="Arial" w:hAnsi="Arial" w:cs="Arial"/>
          <w:color w:val="000000"/>
          <w:lang w:val="es-MX" w:eastAsia="en-US"/>
        </w:rPr>
        <w:t xml:space="preserve"> constancia en el expediente, la cual permitiera identificarla, comparar la imagen con la de su credencial de elector y ratificar su intención de promover un recurso de reconsideración. </w:t>
      </w:r>
    </w:p>
    <w:p w14:paraId="17817785" w14:textId="77777777" w:rsidR="00F71D9E" w:rsidRPr="00F71D9E" w:rsidRDefault="00F71D9E" w:rsidP="00F71D9E">
      <w:pPr>
        <w:spacing w:before="240" w:after="240" w:line="360" w:lineRule="auto"/>
        <w:jc w:val="both"/>
        <w:rPr>
          <w:rFonts w:ascii="Century Gothic" w:eastAsia="Calibri" w:hAnsi="Century Gothic"/>
          <w:color w:val="000000"/>
          <w:sz w:val="26"/>
          <w:szCs w:val="22"/>
          <w:lang w:val="es-MX" w:eastAsia="en-US"/>
        </w:rPr>
      </w:pPr>
      <w:r w:rsidRPr="00F71D9E">
        <w:rPr>
          <w:rFonts w:ascii="Arial" w:hAnsi="Arial" w:cs="Arial"/>
          <w:color w:val="000000"/>
          <w:lang w:val="es-MX" w:eastAsia="en-US"/>
        </w:rPr>
        <w:t xml:space="preserve">Finalmente, consideramos que no podemos pasar por alto que, a partir de que se declaró la emergencia sanitaria, han surgido un número representativo de casos cuyos actores y actoras se vieron imposibilitados para presentar su demanda de forma física y con firma autógrafa, pues como máximo órgano electoral jurisdiccional nos corresponde reflexionar sobre las medidas tomadas para hacer frente a la emergencia sanitaria, subsanar sus deficiencias e implementar mecanismos </w:t>
      </w:r>
      <w:r w:rsidRPr="00F71D9E">
        <w:rPr>
          <w:rFonts w:ascii="Arial" w:eastAsia="Calibri" w:hAnsi="Arial" w:cs="Arial"/>
          <w:color w:val="000000"/>
          <w:lang w:val="es-MX" w:eastAsia="en-US"/>
        </w:rPr>
        <w:t>eficaces y eficientes que nos permitan responder a los imprevistos y a las necesidades inmediatas, que estén a la altura de esta Sala  Superior de justicia en materia electoral</w:t>
      </w:r>
      <w:r w:rsidRPr="00F71D9E">
        <w:rPr>
          <w:rFonts w:ascii="Arial" w:eastAsia="Calibri" w:hAnsi="Arial" w:cs="Arial"/>
          <w:color w:val="000000"/>
          <w:vertAlign w:val="superscript"/>
          <w:lang w:val="es-MX" w:eastAsia="en-US"/>
        </w:rPr>
        <w:footnoteReference w:id="18"/>
      </w:r>
      <w:r w:rsidRPr="00F71D9E">
        <w:rPr>
          <w:rFonts w:ascii="Arial" w:eastAsia="Calibri" w:hAnsi="Arial" w:cs="Arial"/>
          <w:color w:val="000000"/>
          <w:lang w:val="es-MX" w:eastAsia="en-US"/>
        </w:rPr>
        <w:t>.</w:t>
      </w:r>
    </w:p>
    <w:p w14:paraId="5CD2FA93" w14:textId="77777777" w:rsidR="00F71D9E" w:rsidRPr="00F71D9E" w:rsidRDefault="00F71D9E" w:rsidP="00F71D9E">
      <w:pPr>
        <w:spacing w:before="240" w:after="240" w:line="360" w:lineRule="auto"/>
        <w:jc w:val="both"/>
        <w:rPr>
          <w:rFonts w:ascii="Arial" w:eastAsia="Calibri" w:hAnsi="Arial" w:cs="Arial"/>
          <w:b/>
          <w:color w:val="000000"/>
          <w:lang w:val="es-MX" w:eastAsia="en-US"/>
        </w:rPr>
      </w:pPr>
      <w:r w:rsidRPr="00F71D9E">
        <w:rPr>
          <w:rFonts w:ascii="Arial" w:eastAsia="Calibri" w:hAnsi="Arial" w:cs="Arial"/>
          <w:b/>
          <w:color w:val="000000"/>
          <w:lang w:val="es-MX" w:eastAsia="en-US"/>
        </w:rPr>
        <w:t xml:space="preserve">Conclusión </w:t>
      </w:r>
    </w:p>
    <w:p w14:paraId="24E3C603" w14:textId="77777777" w:rsidR="00F71D9E" w:rsidRPr="00F71D9E" w:rsidRDefault="00F71D9E" w:rsidP="00F71D9E">
      <w:pPr>
        <w:spacing w:before="240" w:after="240" w:line="360" w:lineRule="auto"/>
        <w:jc w:val="both"/>
        <w:rPr>
          <w:rFonts w:ascii="Arial" w:eastAsia="Calibri" w:hAnsi="Arial" w:cs="Arial"/>
          <w:color w:val="000000"/>
          <w:lang w:val="es-MX" w:eastAsia="en-US"/>
        </w:rPr>
      </w:pPr>
      <w:r w:rsidRPr="00F71D9E">
        <w:rPr>
          <w:rFonts w:ascii="Arial" w:eastAsia="Calibri" w:hAnsi="Arial" w:cs="Arial"/>
          <w:color w:val="000000"/>
          <w:lang w:val="es-MX" w:eastAsia="en-US"/>
        </w:rPr>
        <w:t>Por lo tanto, consideramos que, en este caso y ante el contexto extraordinario originado por la pandemia, era innecesario exigir la firma autógrafa en el escrito a la recurrente, pues existía una circunstancia conocida y evidente que obstaculizaba el cumplimiento de dicho requisito; en consecuencia, se debió tener por cumplido dicho requisito formal y continuar con el análisis de la procedencia de la demanda.</w:t>
      </w:r>
    </w:p>
    <w:p w14:paraId="513032C3" w14:textId="77777777" w:rsidR="00F71D9E" w:rsidRPr="00F71D9E" w:rsidRDefault="00F71D9E" w:rsidP="00F71D9E">
      <w:pPr>
        <w:spacing w:line="360" w:lineRule="auto"/>
        <w:jc w:val="both"/>
        <w:rPr>
          <w:rFonts w:ascii="Arial" w:eastAsia="Calibri" w:hAnsi="Arial" w:cs="Arial"/>
          <w:b/>
          <w:bCs/>
          <w:color w:val="000000"/>
          <w:lang w:val="es-419" w:eastAsia="es-419"/>
        </w:rPr>
      </w:pPr>
      <w:r w:rsidRPr="00F71D9E">
        <w:rPr>
          <w:rFonts w:ascii="Arial" w:eastAsia="Calibri" w:hAnsi="Arial" w:cs="Arial"/>
          <w:color w:val="000000"/>
          <w:lang w:val="es-419" w:eastAsia="es-419"/>
        </w:rPr>
        <w:t xml:space="preserve">En virtud de las consideraciones que han quedado expuestas y, de manera respetuosa, nos apartamos del criterio aprobado por la mayoría y emitimos el presente </w:t>
      </w:r>
      <w:r w:rsidRPr="00F71D9E">
        <w:rPr>
          <w:rFonts w:ascii="Arial" w:eastAsia="Calibri" w:hAnsi="Arial" w:cs="Arial"/>
          <w:b/>
          <w:bCs/>
          <w:color w:val="000000"/>
          <w:lang w:val="es-419" w:eastAsia="es-419"/>
        </w:rPr>
        <w:t>voto particular.</w:t>
      </w:r>
    </w:p>
    <w:p w14:paraId="41183C3B" w14:textId="77777777" w:rsidR="00F71D9E" w:rsidRPr="00F71D9E" w:rsidRDefault="00F71D9E" w:rsidP="00F71D9E">
      <w:pPr>
        <w:jc w:val="center"/>
        <w:textAlignment w:val="baseline"/>
        <w:rPr>
          <w:lang w:val="es-MX" w:eastAsia="es-419"/>
        </w:rPr>
      </w:pPr>
    </w:p>
    <w:p w14:paraId="59CB71A8" w14:textId="77777777" w:rsidR="00F71D9E" w:rsidRPr="00F71D9E" w:rsidRDefault="00F71D9E" w:rsidP="00F71D9E">
      <w:pPr>
        <w:spacing w:line="360" w:lineRule="auto"/>
        <w:jc w:val="both"/>
        <w:textAlignment w:val="baseline"/>
        <w:rPr>
          <w:b/>
          <w:smallCaps/>
          <w:sz w:val="22"/>
          <w:lang w:val="es-419" w:eastAsia="es-419"/>
        </w:rPr>
      </w:pPr>
      <w:r w:rsidRPr="00F71D9E">
        <w:rPr>
          <w:rFonts w:ascii="Arial" w:hAnsi="Arial" w:cs="Arial"/>
          <w:b/>
          <w:smallCaps/>
          <w:sz w:val="22"/>
          <w:lang w:val="es-419" w:eastAsia="es-419"/>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14:paraId="6CD42C25" w14:textId="77777777" w:rsidR="00F71D9E" w:rsidRPr="00F71D9E" w:rsidRDefault="00F71D9E" w:rsidP="00F71D9E">
      <w:pPr>
        <w:spacing w:before="100" w:beforeAutospacing="1" w:after="100" w:afterAutospacing="1" w:line="360" w:lineRule="auto"/>
        <w:jc w:val="both"/>
        <w:rPr>
          <w:rFonts w:ascii="Arial" w:eastAsia="Calibri" w:hAnsi="Arial" w:cs="Arial"/>
          <w:color w:val="000000"/>
          <w:lang w:val="es-MX" w:eastAsia="en-US"/>
        </w:rPr>
      </w:pPr>
    </w:p>
    <w:p w14:paraId="0DB10129" w14:textId="5A864122" w:rsidR="00F71D9E" w:rsidRDefault="00F71D9E" w:rsidP="00645C82">
      <w:pPr>
        <w:spacing w:before="360" w:after="360" w:line="360" w:lineRule="auto"/>
        <w:jc w:val="both"/>
        <w:rPr>
          <w:rFonts w:ascii="Arial" w:hAnsi="Arial" w:cs="Arial"/>
          <w:bCs/>
        </w:rPr>
      </w:pPr>
    </w:p>
    <w:p w14:paraId="6B7D9AE1" w14:textId="77777777" w:rsidR="00F71D9E" w:rsidRPr="00645C82" w:rsidRDefault="00F71D9E" w:rsidP="00645C82">
      <w:pPr>
        <w:spacing w:before="360" w:after="360" w:line="360" w:lineRule="auto"/>
        <w:jc w:val="both"/>
        <w:rPr>
          <w:rFonts w:ascii="Arial" w:hAnsi="Arial" w:cs="Arial"/>
          <w:b/>
          <w:color w:val="000000"/>
        </w:rPr>
      </w:pPr>
    </w:p>
    <w:sectPr w:rsidR="00F71D9E" w:rsidRPr="00645C82" w:rsidSect="000B5CE7">
      <w:headerReference w:type="even" r:id="rId11"/>
      <w:headerReference w:type="default" r:id="rId12"/>
      <w:footerReference w:type="even" r:id="rId13"/>
      <w:footerReference w:type="default" r:id="rId14"/>
      <w:headerReference w:type="first" r:id="rId15"/>
      <w:pgSz w:w="12240" w:h="18720" w:code="14"/>
      <w:pgMar w:top="2268" w:right="1418" w:bottom="1418" w:left="2835" w:header="1985"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AF036" w14:textId="77777777" w:rsidR="00F82DDB" w:rsidRDefault="00F82DDB" w:rsidP="00FF680C">
      <w:r>
        <w:separator/>
      </w:r>
    </w:p>
  </w:endnote>
  <w:endnote w:type="continuationSeparator" w:id="0">
    <w:p w14:paraId="4012CF6B" w14:textId="77777777" w:rsidR="00F82DDB" w:rsidRDefault="00F82DDB" w:rsidP="00FF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8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egrita">
    <w:altName w:val="Arial"/>
    <w:panose1 w:val="020B0704020202020204"/>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95A8F" w14:textId="77777777" w:rsidR="0059275D" w:rsidRPr="00301C9A" w:rsidRDefault="0059275D" w:rsidP="00301C9A">
    <w:pPr>
      <w:pStyle w:val="Piedepgina"/>
      <w:jc w:val="right"/>
    </w:pPr>
  </w:p>
  <w:sdt>
    <w:sdtPr>
      <w:id w:val="74707201"/>
      <w:docPartObj>
        <w:docPartGallery w:val="Page Numbers (Bottom of Page)"/>
        <w:docPartUnique/>
      </w:docPartObj>
    </w:sdtPr>
    <w:sdtEndPr>
      <w:rPr>
        <w:rFonts w:ascii="Arial" w:hAnsi="Arial" w:cs="Arial"/>
        <w:b/>
      </w:rPr>
    </w:sdtEndPr>
    <w:sdtContent>
      <w:p w14:paraId="6E541609" w14:textId="77777777" w:rsidR="0059275D" w:rsidRPr="00301C9A" w:rsidRDefault="0059275D" w:rsidP="00301C9A">
        <w:pPr>
          <w:pStyle w:val="Piedepgina"/>
          <w:jc w:val="right"/>
          <w:rPr>
            <w:rFonts w:ascii="Arial" w:hAnsi="Arial" w:cs="Arial"/>
            <w:b/>
          </w:rPr>
        </w:pPr>
        <w:r w:rsidRPr="00301C9A">
          <w:rPr>
            <w:rFonts w:ascii="Arial" w:hAnsi="Arial" w:cs="Arial"/>
            <w:b/>
          </w:rPr>
          <w:fldChar w:fldCharType="begin"/>
        </w:r>
        <w:r w:rsidRPr="00301C9A">
          <w:rPr>
            <w:rFonts w:ascii="Arial" w:hAnsi="Arial" w:cs="Arial"/>
            <w:b/>
          </w:rPr>
          <w:instrText>PAGE   \* MERGEFORMAT</w:instrText>
        </w:r>
        <w:r w:rsidRPr="00301C9A">
          <w:rPr>
            <w:rFonts w:ascii="Arial" w:hAnsi="Arial" w:cs="Arial"/>
            <w:b/>
          </w:rPr>
          <w:fldChar w:fldCharType="separate"/>
        </w:r>
        <w:r w:rsidRPr="00301C9A">
          <w:rPr>
            <w:rFonts w:ascii="Arial" w:hAnsi="Arial" w:cs="Arial"/>
            <w:b/>
            <w:noProof/>
          </w:rPr>
          <w:t>6</w:t>
        </w:r>
        <w:r w:rsidRPr="00301C9A">
          <w:rPr>
            <w:rFonts w:ascii="Arial" w:hAnsi="Arial" w:cs="Arial"/>
            <w: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BF55" w14:textId="77777777" w:rsidR="0059275D" w:rsidRPr="00301C9A" w:rsidRDefault="0059275D" w:rsidP="00301C9A">
    <w:pPr>
      <w:pStyle w:val="Piedepgina"/>
      <w:jc w:val="right"/>
      <w:rPr>
        <w:rFonts w:ascii="Univers" w:hAnsi="Univers" w:cs="Arial"/>
        <w:b/>
      </w:rPr>
    </w:pPr>
  </w:p>
  <w:p w14:paraId="4DD9E8DC" w14:textId="77777777" w:rsidR="0059275D" w:rsidRPr="00301C9A" w:rsidRDefault="0059275D" w:rsidP="00301C9A">
    <w:pPr>
      <w:pStyle w:val="Piedepgina"/>
      <w:jc w:val="right"/>
      <w:rPr>
        <w:rFonts w:ascii="Arial" w:hAnsi="Arial" w:cs="Arial"/>
      </w:rPr>
    </w:pPr>
    <w:r w:rsidRPr="00301C9A">
      <w:rPr>
        <w:rFonts w:ascii="Arial" w:hAnsi="Arial" w:cs="Arial"/>
        <w:b/>
      </w:rPr>
      <w:fldChar w:fldCharType="begin"/>
    </w:r>
    <w:r w:rsidRPr="00301C9A">
      <w:rPr>
        <w:rFonts w:ascii="Arial" w:hAnsi="Arial" w:cs="Arial"/>
        <w:b/>
      </w:rPr>
      <w:instrText xml:space="preserve"> PAGE   \* MERGEFORMAT </w:instrText>
    </w:r>
    <w:r w:rsidRPr="00301C9A">
      <w:rPr>
        <w:rFonts w:ascii="Arial" w:hAnsi="Arial" w:cs="Arial"/>
        <w:b/>
      </w:rPr>
      <w:fldChar w:fldCharType="separate"/>
    </w:r>
    <w:r w:rsidRPr="00301C9A">
      <w:rPr>
        <w:rFonts w:ascii="Arial" w:hAnsi="Arial" w:cs="Arial"/>
        <w:b/>
        <w:noProof/>
      </w:rPr>
      <w:t>7</w:t>
    </w:r>
    <w:r w:rsidRPr="00301C9A">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3F1C4" w14:textId="77777777" w:rsidR="00F82DDB" w:rsidRDefault="00F82DDB" w:rsidP="00FF680C">
      <w:r>
        <w:separator/>
      </w:r>
    </w:p>
  </w:footnote>
  <w:footnote w:type="continuationSeparator" w:id="0">
    <w:p w14:paraId="375C7C7D" w14:textId="77777777" w:rsidR="00F82DDB" w:rsidRDefault="00F82DDB" w:rsidP="00FF680C">
      <w:r>
        <w:continuationSeparator/>
      </w:r>
    </w:p>
  </w:footnote>
  <w:footnote w:id="1">
    <w:p w14:paraId="42272514" w14:textId="5E094F6D" w:rsidR="0003420E" w:rsidRPr="00D621D8" w:rsidRDefault="0003420E" w:rsidP="00F71D9E">
      <w:pPr>
        <w:pStyle w:val="Textonotapie"/>
        <w:jc w:val="both"/>
        <w:rPr>
          <w:rFonts w:ascii="Arial" w:hAnsi="Arial" w:cs="Arial"/>
          <w:sz w:val="18"/>
          <w:szCs w:val="18"/>
          <w:lang w:val="es-MX"/>
        </w:rPr>
      </w:pPr>
      <w:r w:rsidRPr="00D621D8">
        <w:rPr>
          <w:rStyle w:val="Refdenotaalpie"/>
          <w:rFonts w:ascii="Arial" w:hAnsi="Arial" w:cs="Arial"/>
          <w:sz w:val="18"/>
          <w:szCs w:val="18"/>
        </w:rPr>
        <w:footnoteRef/>
      </w:r>
      <w:r w:rsidRPr="00D621D8">
        <w:rPr>
          <w:rFonts w:ascii="Arial" w:hAnsi="Arial" w:cs="Arial"/>
          <w:sz w:val="18"/>
          <w:szCs w:val="18"/>
        </w:rPr>
        <w:t xml:space="preserve"> </w:t>
      </w:r>
      <w:r w:rsidRPr="00D621D8">
        <w:rPr>
          <w:rFonts w:ascii="Arial" w:hAnsi="Arial" w:cs="Arial"/>
          <w:sz w:val="18"/>
          <w:szCs w:val="18"/>
          <w:lang w:val="es-MX"/>
        </w:rPr>
        <w:t xml:space="preserve">Inexistencia de quórum legal para llevar a cabo la sesión ordinaria del primer Congreso Estatal, vulneración del derecho de participar en un proceso democrático para ocupar cargos partidistas </w:t>
      </w:r>
      <w:r w:rsidR="00697AA4" w:rsidRPr="00D621D8">
        <w:rPr>
          <w:rFonts w:ascii="Arial" w:hAnsi="Arial" w:cs="Arial"/>
          <w:sz w:val="18"/>
          <w:szCs w:val="18"/>
          <w:lang w:val="es-MX"/>
        </w:rPr>
        <w:t>y las decisiones tomadas en la vida política del partido, señalando la falta de convocatoria y el incumplimiento de los requisitos de los integrantes del Comité Directivo Estatal.</w:t>
      </w:r>
    </w:p>
  </w:footnote>
  <w:footnote w:id="2">
    <w:p w14:paraId="23BDB965" w14:textId="456EAFDE" w:rsidR="0016496A" w:rsidRPr="00D621D8" w:rsidRDefault="0016496A" w:rsidP="00F71D9E">
      <w:pPr>
        <w:pStyle w:val="Textonotapie"/>
        <w:jc w:val="both"/>
        <w:rPr>
          <w:rFonts w:ascii="Arial" w:hAnsi="Arial" w:cs="Arial"/>
          <w:sz w:val="18"/>
          <w:szCs w:val="18"/>
          <w:lang w:val="es-MX"/>
        </w:rPr>
      </w:pPr>
      <w:r w:rsidRPr="00D621D8">
        <w:rPr>
          <w:rStyle w:val="Refdenotaalpie"/>
          <w:rFonts w:ascii="Arial" w:hAnsi="Arial" w:cs="Arial"/>
          <w:sz w:val="18"/>
          <w:szCs w:val="18"/>
        </w:rPr>
        <w:footnoteRef/>
      </w:r>
      <w:r w:rsidRPr="00D621D8">
        <w:rPr>
          <w:rFonts w:ascii="Arial" w:hAnsi="Arial" w:cs="Arial"/>
          <w:sz w:val="18"/>
          <w:szCs w:val="18"/>
        </w:rPr>
        <w:t xml:space="preserve"> </w:t>
      </w:r>
      <w:r w:rsidRPr="00D621D8">
        <w:rPr>
          <w:rFonts w:ascii="Arial" w:hAnsi="Arial" w:cs="Arial"/>
          <w:sz w:val="18"/>
          <w:szCs w:val="18"/>
          <w:lang w:val="es-MX"/>
        </w:rPr>
        <w:t>En específico, el Comité Directivo Estatal, la Comisión Estatal Política, el Comité Estatal de Vigilancia, la Comisión Estatal de Honor y Justicia, la Comisión Estatal Electoral y la Contraloría.</w:t>
      </w:r>
    </w:p>
  </w:footnote>
  <w:footnote w:id="3">
    <w:p w14:paraId="42C2E4BA" w14:textId="3C2EE659" w:rsidR="0023109C" w:rsidRPr="00D621D8" w:rsidRDefault="0023109C" w:rsidP="00F71D9E">
      <w:pPr>
        <w:pStyle w:val="Textonotapie"/>
        <w:jc w:val="both"/>
        <w:rPr>
          <w:rFonts w:ascii="Arial" w:hAnsi="Arial" w:cs="Arial"/>
          <w:sz w:val="18"/>
          <w:szCs w:val="18"/>
        </w:rPr>
      </w:pPr>
      <w:r w:rsidRPr="00D621D8">
        <w:rPr>
          <w:rStyle w:val="Refdenotaalpie"/>
          <w:rFonts w:ascii="Arial" w:hAnsi="Arial" w:cs="Arial"/>
          <w:sz w:val="18"/>
          <w:szCs w:val="18"/>
        </w:rPr>
        <w:footnoteRef/>
      </w:r>
      <w:r w:rsidRPr="00D621D8">
        <w:rPr>
          <w:rFonts w:ascii="Arial" w:hAnsi="Arial" w:cs="Arial"/>
          <w:sz w:val="18"/>
          <w:szCs w:val="18"/>
        </w:rPr>
        <w:t xml:space="preserve"> En la sentencia impugnada, la Sala Regional indicó que, a través del Acuerdo IMPEPAC/CEE/077/2019, el Instituto </w:t>
      </w:r>
      <w:r w:rsidR="009E78CB">
        <w:rPr>
          <w:rFonts w:ascii="Arial" w:hAnsi="Arial" w:cs="Arial"/>
          <w:sz w:val="18"/>
          <w:szCs w:val="18"/>
        </w:rPr>
        <w:t>Estatal</w:t>
      </w:r>
      <w:r w:rsidRPr="00D621D8">
        <w:rPr>
          <w:rFonts w:ascii="Arial" w:hAnsi="Arial" w:cs="Arial"/>
          <w:sz w:val="18"/>
          <w:szCs w:val="18"/>
        </w:rPr>
        <w:t xml:space="preserve"> determinó que, toda vez que el entonces partido político nacional no contaba con la integración de un órgano directivo estatal; Berlín Rodríguez Soria, tenía personalidad para realizar el registro local dado que el entonces Comité Político Nacional le había otorgado esa posibilidad.</w:t>
      </w:r>
    </w:p>
  </w:footnote>
  <w:footnote w:id="4">
    <w:p w14:paraId="794C8DC4" w14:textId="0C63D1FE" w:rsidR="00F773F2" w:rsidRPr="00D621D8" w:rsidRDefault="00F773F2" w:rsidP="00F71D9E">
      <w:pPr>
        <w:pStyle w:val="Textonotapie"/>
        <w:jc w:val="both"/>
        <w:rPr>
          <w:rFonts w:ascii="Arial" w:hAnsi="Arial" w:cs="Arial"/>
          <w:sz w:val="18"/>
          <w:szCs w:val="18"/>
          <w:lang w:val="es-MX"/>
        </w:rPr>
      </w:pPr>
      <w:r w:rsidRPr="00D621D8">
        <w:rPr>
          <w:rStyle w:val="Refdenotaalpie"/>
          <w:rFonts w:ascii="Arial" w:hAnsi="Arial" w:cs="Arial"/>
          <w:sz w:val="18"/>
          <w:szCs w:val="18"/>
        </w:rPr>
        <w:footnoteRef/>
      </w:r>
      <w:r w:rsidRPr="00D621D8">
        <w:rPr>
          <w:rFonts w:ascii="Arial" w:hAnsi="Arial" w:cs="Arial"/>
          <w:sz w:val="18"/>
          <w:szCs w:val="18"/>
        </w:rPr>
        <w:t xml:space="preserve"> Por </w:t>
      </w:r>
      <w:r w:rsidR="00B9514D" w:rsidRPr="00D621D8">
        <w:rPr>
          <w:rFonts w:ascii="Arial" w:hAnsi="Arial" w:cs="Arial"/>
          <w:sz w:val="18"/>
          <w:szCs w:val="18"/>
        </w:rPr>
        <w:t>ejemplo,</w:t>
      </w:r>
      <w:r w:rsidRPr="00D621D8">
        <w:rPr>
          <w:rFonts w:ascii="Arial" w:hAnsi="Arial" w:cs="Arial"/>
          <w:sz w:val="18"/>
          <w:szCs w:val="18"/>
        </w:rPr>
        <w:t xml:space="preserve"> en las sentencias emitidas en los medios de impugnación SUP-JDC-1772/2019, SUP-REC-612/2019, SUP-</w:t>
      </w:r>
      <w:r w:rsidR="00B9514D" w:rsidRPr="00D621D8">
        <w:rPr>
          <w:rFonts w:ascii="Arial" w:hAnsi="Arial" w:cs="Arial"/>
          <w:sz w:val="18"/>
          <w:szCs w:val="18"/>
        </w:rPr>
        <w:t>JDC-755/2020 y SUP-REC-90/2020.</w:t>
      </w:r>
      <w:r w:rsidRPr="00D621D8">
        <w:rPr>
          <w:rFonts w:ascii="Arial" w:hAnsi="Arial" w:cs="Arial"/>
          <w:sz w:val="18"/>
          <w:szCs w:val="18"/>
        </w:rPr>
        <w:t xml:space="preserve"> </w:t>
      </w:r>
    </w:p>
  </w:footnote>
  <w:footnote w:id="5">
    <w:p w14:paraId="6E815FF0" w14:textId="259B7F4C" w:rsidR="00D621D8" w:rsidRPr="00D621D8" w:rsidRDefault="00D621D8" w:rsidP="00F71D9E">
      <w:pPr>
        <w:pStyle w:val="Textonotapie"/>
        <w:jc w:val="both"/>
        <w:rPr>
          <w:rFonts w:ascii="Arial" w:hAnsi="Arial" w:cs="Arial"/>
          <w:sz w:val="18"/>
          <w:szCs w:val="18"/>
          <w:lang w:val="es-MX"/>
        </w:rPr>
      </w:pPr>
      <w:r w:rsidRPr="00D621D8">
        <w:rPr>
          <w:rStyle w:val="Refdenotaalpie"/>
          <w:rFonts w:ascii="Arial" w:hAnsi="Arial" w:cs="Arial"/>
          <w:sz w:val="18"/>
          <w:szCs w:val="18"/>
        </w:rPr>
        <w:footnoteRef/>
      </w:r>
      <w:r w:rsidRPr="00D621D8">
        <w:rPr>
          <w:rFonts w:ascii="Arial" w:hAnsi="Arial" w:cs="Arial"/>
          <w:sz w:val="18"/>
          <w:szCs w:val="18"/>
        </w:rPr>
        <w:t xml:space="preserve"> </w:t>
      </w:r>
      <w:r w:rsidRPr="00D621D8">
        <w:rPr>
          <w:rFonts w:ascii="Arial" w:hAnsi="Arial" w:cs="Arial"/>
          <w:sz w:val="18"/>
          <w:szCs w:val="18"/>
          <w:lang w:val="es-MX"/>
        </w:rPr>
        <w:t>El correo electrónico se recibió en la cuenta salacdmx@te.gob.mx, el cual fue enviado a la cuenta cumplimientos.salacm@te.gob.mx para su registro e impresión, proveniente de la dirección auralinayutepec@gmail.com</w:t>
      </w:r>
    </w:p>
  </w:footnote>
  <w:footnote w:id="6">
    <w:p w14:paraId="22AE79C9" w14:textId="77777777" w:rsidR="00F71D9E" w:rsidRDefault="00F71D9E" w:rsidP="00F71D9E">
      <w:pPr>
        <w:pStyle w:val="Textonotapie"/>
        <w:jc w:val="both"/>
        <w:rPr>
          <w:rFonts w:ascii="Arial" w:hAnsi="Arial" w:cs="Arial"/>
        </w:rPr>
      </w:pPr>
      <w:r>
        <w:rPr>
          <w:rStyle w:val="Refdenotaalpie"/>
          <w:rFonts w:ascii="Arial" w:hAnsi="Arial" w:cs="Arial"/>
        </w:rPr>
        <w:footnoteRef/>
      </w:r>
      <w:r>
        <w:rPr>
          <w:rFonts w:ascii="Arial" w:hAnsi="Arial" w:cs="Arial"/>
        </w:rPr>
        <w:t xml:space="preserve"> En la elaboración del presente voto colaboraron </w:t>
      </w:r>
      <w:r>
        <w:rPr>
          <w:rFonts w:ascii="Arial" w:hAnsi="Arial" w:cs="Arial"/>
          <w:lang w:val="es-419"/>
        </w:rPr>
        <w:t>Lizzeth Choreño Rodríguez, Fernando Anselmo España García, Elizabeth Vázquez Leyva, Julio César Cruz Ricárdez, Oliver González Garza y Ávila e Hiram Octavio Piña Torres.</w:t>
      </w:r>
    </w:p>
  </w:footnote>
  <w:footnote w:id="7">
    <w:p w14:paraId="1A82CEB1" w14:textId="77777777" w:rsidR="00F71D9E" w:rsidRDefault="00F71D9E" w:rsidP="00F71D9E">
      <w:pPr>
        <w:pStyle w:val="Textonotapie"/>
        <w:jc w:val="both"/>
        <w:rPr>
          <w:rFonts w:ascii="Arial" w:hAnsi="Arial" w:cs="Arial"/>
        </w:rPr>
      </w:pPr>
      <w:r>
        <w:rPr>
          <w:rStyle w:val="Refdenotaalpie"/>
          <w:rFonts w:ascii="Arial" w:hAnsi="Arial" w:cs="Arial"/>
        </w:rPr>
        <w:footnoteRef/>
      </w:r>
      <w:r>
        <w:rPr>
          <w:rFonts w:ascii="Arial" w:hAnsi="Arial" w:cs="Arial"/>
        </w:rPr>
        <w:t xml:space="preserve"> Con fundamento en </w:t>
      </w:r>
      <w:r>
        <w:rPr>
          <w:rFonts w:ascii="Arial" w:hAnsi="Arial" w:cs="Arial"/>
          <w:lang w:val="es-419"/>
        </w:rPr>
        <w:t>en el artículo 187, último párrafo, de la Ley Orgánica del Poder judicial de la Federación y 11 del Reglamento Interno de este Tribunal Electoral.</w:t>
      </w:r>
    </w:p>
  </w:footnote>
  <w:footnote w:id="8">
    <w:p w14:paraId="27401865" w14:textId="77777777" w:rsidR="00F71D9E" w:rsidRPr="00DE15F7" w:rsidRDefault="00F71D9E" w:rsidP="00F71D9E">
      <w:pPr>
        <w:pStyle w:val="Textonotapie"/>
        <w:jc w:val="both"/>
        <w:rPr>
          <w:rFonts w:ascii="Arial" w:hAnsi="Arial" w:cs="Arial"/>
          <w:bCs/>
        </w:rPr>
      </w:pPr>
      <w:r>
        <w:rPr>
          <w:rStyle w:val="Refdenotaalpie"/>
          <w:rFonts w:ascii="Arial" w:hAnsi="Arial" w:cs="Arial"/>
        </w:rPr>
        <w:footnoteRef/>
      </w:r>
      <w:r>
        <w:rPr>
          <w:rFonts w:ascii="Arial" w:hAnsi="Arial" w:cs="Arial"/>
        </w:rPr>
        <w:t xml:space="preserve"> Véase el voto particular conjunto de la magistrada Janine M. Otálora </w:t>
      </w:r>
      <w:r>
        <w:rPr>
          <w:rFonts w:ascii="Arial" w:hAnsi="Arial" w:cs="Arial"/>
        </w:rPr>
        <w:t xml:space="preserve">Malassis y el magistrado Reyes Rodríguez Mondragón en el acuerdo general de la Sala Superior </w:t>
      </w:r>
      <w:r>
        <w:rPr>
          <w:rFonts w:ascii="Arial" w:hAnsi="Arial" w:cs="Arial"/>
          <w:b/>
          <w:bCs/>
        </w:rPr>
        <w:t xml:space="preserve">5/2020, </w:t>
      </w:r>
      <w:r>
        <w:rPr>
          <w:rFonts w:ascii="Arial" w:hAnsi="Arial" w:cs="Arial"/>
          <w:bCs/>
        </w:rPr>
        <w:t xml:space="preserve">por el que se aprueban los lineamientos para la implementación y el desarrollo del “juicio en línea en materia electoral”, respecto de los recursos de reconsideración y de revisión </w:t>
      </w:r>
      <w:r w:rsidRPr="00DE15F7">
        <w:rPr>
          <w:rFonts w:ascii="Arial" w:hAnsi="Arial" w:cs="Arial"/>
          <w:bCs/>
        </w:rPr>
        <w:t>del procedimiento especial sancionador</w:t>
      </w:r>
      <w:r w:rsidRPr="00DE15F7">
        <w:rPr>
          <w:rFonts w:ascii="Arial" w:hAnsi="Arial" w:cs="Arial"/>
          <w:b/>
          <w:bCs/>
        </w:rPr>
        <w:t xml:space="preserve">. </w:t>
      </w:r>
      <w:r w:rsidRPr="00DE15F7">
        <w:rPr>
          <w:rFonts w:ascii="Arial" w:hAnsi="Arial" w:cs="Arial"/>
          <w:bCs/>
        </w:rPr>
        <w:t>Disponible en:</w:t>
      </w:r>
    </w:p>
    <w:p w14:paraId="60F4A817" w14:textId="77777777" w:rsidR="00F71D9E" w:rsidRPr="00DE15F7" w:rsidRDefault="00F71D9E" w:rsidP="00F71D9E">
      <w:pPr>
        <w:pStyle w:val="Textonotapie"/>
        <w:jc w:val="both"/>
        <w:rPr>
          <w:rFonts w:ascii="Arial" w:hAnsi="Arial" w:cs="Arial"/>
        </w:rPr>
      </w:pPr>
      <w:r w:rsidRPr="00DE15F7">
        <w:rPr>
          <w:rFonts w:ascii="Arial" w:hAnsi="Arial" w:cs="Arial"/>
          <w:bCs/>
        </w:rPr>
        <w:t xml:space="preserve"> </w:t>
      </w:r>
      <w:hyperlink r:id="rId1" w:history="1">
        <w:r w:rsidRPr="00DE15F7">
          <w:rPr>
            <w:rStyle w:val="Hipervnculo"/>
            <w:rFonts w:ascii="Arial" w:hAnsi="Arial" w:cs="Arial"/>
            <w:bCs/>
            <w:color w:val="auto"/>
            <w:u w:val="none"/>
          </w:rPr>
          <w:t>https://www.te.gob.mx/media/files/69745c931d3996661b4f0460d0dbc77e0.pdf</w:t>
        </w:r>
      </w:hyperlink>
    </w:p>
  </w:footnote>
  <w:footnote w:id="9">
    <w:p w14:paraId="24E16C8C" w14:textId="77777777" w:rsidR="00F71D9E" w:rsidRPr="00DE15F7" w:rsidRDefault="00F71D9E" w:rsidP="00F71D9E">
      <w:pPr>
        <w:pStyle w:val="Textonotapie"/>
        <w:jc w:val="both"/>
        <w:rPr>
          <w:rFonts w:ascii="Arial" w:hAnsi="Arial" w:cs="Arial"/>
          <w:lang w:val="es-419"/>
        </w:rPr>
      </w:pPr>
      <w:r w:rsidRPr="00DE15F7">
        <w:rPr>
          <w:rStyle w:val="Refdenotaalpie"/>
          <w:rFonts w:ascii="Arial" w:hAnsi="Arial" w:cs="Arial"/>
        </w:rPr>
        <w:footnoteRef/>
      </w:r>
      <w:r w:rsidRPr="00DE15F7">
        <w:rPr>
          <w:rFonts w:ascii="Arial" w:hAnsi="Arial" w:cs="Arial"/>
        </w:rPr>
        <w:t xml:space="preserve"> Artículo 9, párrafos 1, inciso g) y párrafo 3 de la Ley General del Sistema de Medios de Impugnación en Materia Electoral</w:t>
      </w:r>
    </w:p>
  </w:footnote>
  <w:footnote w:id="10">
    <w:p w14:paraId="770E09CD" w14:textId="77777777" w:rsidR="00F71D9E" w:rsidRDefault="00F71D9E" w:rsidP="00F71D9E">
      <w:pPr>
        <w:pStyle w:val="Textonotapie"/>
        <w:jc w:val="both"/>
        <w:rPr>
          <w:rFonts w:ascii="Arial" w:hAnsi="Arial" w:cs="Arial"/>
        </w:rPr>
      </w:pPr>
      <w:r w:rsidRPr="00DE15F7">
        <w:rPr>
          <w:rStyle w:val="Refdenotaalpie"/>
          <w:rFonts w:ascii="Arial" w:hAnsi="Arial" w:cs="Arial"/>
        </w:rPr>
        <w:footnoteRef/>
      </w:r>
      <w:r w:rsidRPr="00DE15F7">
        <w:rPr>
          <w:rFonts w:ascii="Arial" w:hAnsi="Arial" w:cs="Arial"/>
        </w:rPr>
        <w:t xml:space="preserve"> Jurisprudencia de rubro </w:t>
      </w:r>
      <w:r w:rsidRPr="00DE15F7">
        <w:rPr>
          <w:rFonts w:ascii="Arial" w:hAnsi="Arial" w:cs="Arial"/>
          <w:b/>
        </w:rPr>
        <w:t>DEMANDA. LA ENVIADA EN ARCHIVO DIGITAL A LOS CORREOS ELECTRÓNICOS DESTINADOS PARA LOS AVISOS DE INTERPOSICIÓN DE LOS MEDIOS DE IMPUGNACIÓN, NO EXIME AL ACTOR DE PRESENTARLA POR ESCRITO CON SU FIRMA AUTÓGRAFA</w:t>
      </w:r>
      <w:r w:rsidRPr="00DE15F7">
        <w:rPr>
          <w:rFonts w:ascii="Arial" w:hAnsi="Arial" w:cs="Arial"/>
        </w:rPr>
        <w:t xml:space="preserve">. Disponible en; </w:t>
      </w:r>
      <w:hyperlink r:id="rId2" w:history="1">
        <w:r w:rsidRPr="00DE15F7">
          <w:rPr>
            <w:rStyle w:val="Hipervnculo"/>
            <w:rFonts w:ascii="Arial" w:hAnsi="Arial" w:cs="Arial"/>
            <w:color w:val="auto"/>
            <w:u w:val="none"/>
          </w:rPr>
          <w:t>https://www.te.gob.mx/IUSEapp/</w:t>
        </w:r>
      </w:hyperlink>
      <w:r w:rsidRPr="00DE15F7">
        <w:rPr>
          <w:rFonts w:ascii="Arial" w:hAnsi="Arial" w:cs="Arial"/>
        </w:rPr>
        <w:t>.</w:t>
      </w:r>
      <w:r w:rsidRPr="00DE15F7">
        <w:t xml:space="preserve"> </w:t>
      </w:r>
    </w:p>
  </w:footnote>
  <w:footnote w:id="11">
    <w:p w14:paraId="709B0098" w14:textId="77777777" w:rsidR="00F71D9E" w:rsidRPr="00DE15F7" w:rsidRDefault="00F71D9E" w:rsidP="00F71D9E">
      <w:pPr>
        <w:pStyle w:val="Textonotapie"/>
        <w:jc w:val="both"/>
        <w:rPr>
          <w:rFonts w:ascii="Arial" w:hAnsi="Arial" w:cs="Arial"/>
          <w:lang w:val="es-MX"/>
        </w:rPr>
      </w:pPr>
      <w:r>
        <w:rPr>
          <w:rStyle w:val="Refdenotaalpie"/>
          <w:rFonts w:ascii="Arial" w:hAnsi="Arial" w:cs="Arial"/>
        </w:rPr>
        <w:footnoteRef/>
      </w:r>
      <w:r>
        <w:rPr>
          <w:rFonts w:ascii="Arial" w:hAnsi="Arial" w:cs="Arial"/>
        </w:rPr>
        <w:t xml:space="preserve"> Acuerdo del Consejo General de </w:t>
      </w:r>
      <w:r w:rsidRPr="00DE15F7">
        <w:rPr>
          <w:rFonts w:ascii="Arial" w:hAnsi="Arial" w:cs="Arial"/>
        </w:rPr>
        <w:t xml:space="preserve">Salubridad publicado en la versión vespertina del DOF el 30 de marzo de 2020, disponible en: </w:t>
      </w:r>
      <w:hyperlink r:id="rId3" w:history="1">
        <w:r w:rsidRPr="00DE15F7">
          <w:rPr>
            <w:rStyle w:val="Hipervnculo"/>
            <w:rFonts w:ascii="Arial" w:hAnsi="Arial" w:cs="Arial"/>
            <w:color w:val="auto"/>
            <w:u w:val="none"/>
          </w:rPr>
          <w:t>http://dof.gob.mx/2020/CSG/CSG_300320_VES.pdf</w:t>
        </w:r>
      </w:hyperlink>
      <w:r w:rsidRPr="00DE15F7">
        <w:rPr>
          <w:rFonts w:ascii="Arial" w:hAnsi="Arial" w:cs="Arial"/>
        </w:rPr>
        <w:t xml:space="preserve"> </w:t>
      </w:r>
    </w:p>
  </w:footnote>
  <w:footnote w:id="12">
    <w:p w14:paraId="0572C2A1" w14:textId="77777777" w:rsidR="00F71D9E" w:rsidRDefault="00F71D9E" w:rsidP="00F71D9E">
      <w:pPr>
        <w:pStyle w:val="Textonotapie"/>
        <w:jc w:val="both"/>
        <w:rPr>
          <w:rFonts w:ascii="Arial" w:hAnsi="Arial" w:cs="Arial"/>
        </w:rPr>
      </w:pPr>
      <w:r w:rsidRPr="00DE15F7">
        <w:rPr>
          <w:rStyle w:val="Refdenotaalpie"/>
          <w:rFonts w:ascii="Arial" w:hAnsi="Arial" w:cs="Arial"/>
        </w:rPr>
        <w:footnoteRef/>
      </w:r>
      <w:r w:rsidRPr="00DE15F7">
        <w:rPr>
          <w:rFonts w:ascii="Arial" w:hAnsi="Arial" w:cs="Arial"/>
        </w:rPr>
        <w:t xml:space="preserve"> En la página 2 de la demanda, la recurrente expresa lo siguiente: “…derivado dela pandemia y la dificultad que es transportarse del Municipio de Yautepec, Morelos, a la Ciudad de México, por dos vertientes la primera por la falta de recursos económicos por la pérdida de trabajo durante la pandemia, y la segunda por lo peligroso (tal y como lo menciona la Sala Regional en su sentencia) que es </w:t>
      </w:r>
      <w:r>
        <w:rPr>
          <w:rFonts w:ascii="Arial" w:hAnsi="Arial" w:cs="Arial"/>
        </w:rPr>
        <w:t xml:space="preserve">el ponerse en contacto con las demás personas en el transporte público, es que se envía la presente demanda electoral a través del correo electrónico, esto para proteger mi derecho a la salud y el resto por </w:t>
      </w:r>
      <w:r>
        <w:rPr>
          <w:rFonts w:ascii="Arial" w:hAnsi="Arial" w:cs="Arial"/>
        </w:rPr>
        <w:t>se contagiada por COVID-19, ya que el transporte público es un lugar cerrado y que no implementa la sana distancia”</w:t>
      </w:r>
    </w:p>
  </w:footnote>
  <w:footnote w:id="13">
    <w:p w14:paraId="1EA15443" w14:textId="77777777" w:rsidR="00F71D9E" w:rsidRDefault="00F71D9E" w:rsidP="00F71D9E">
      <w:pPr>
        <w:pStyle w:val="Textonotapie"/>
        <w:jc w:val="both"/>
        <w:rPr>
          <w:rFonts w:ascii="Century Gothic" w:hAnsi="Century Gothic"/>
          <w:lang w:val="en-US"/>
        </w:rPr>
      </w:pPr>
      <w:r>
        <w:rPr>
          <w:rStyle w:val="Refdenotaalpie"/>
          <w:rFonts w:ascii="Arial" w:hAnsi="Arial" w:cs="Arial"/>
        </w:rPr>
        <w:footnoteRef/>
      </w:r>
      <w:r>
        <w:rPr>
          <w:rFonts w:ascii="Arial" w:hAnsi="Arial" w:cs="Arial"/>
          <w:lang w:val="en-US"/>
        </w:rPr>
        <w:t xml:space="preserve"> SUP-REC-90/202, SUP-JDC-755/2020, SUP-JDC-1660/2020.</w:t>
      </w:r>
    </w:p>
  </w:footnote>
  <w:footnote w:id="14">
    <w:p w14:paraId="2E2A438A" w14:textId="77777777" w:rsidR="00F71D9E" w:rsidRDefault="00F71D9E" w:rsidP="00F71D9E">
      <w:pPr>
        <w:pStyle w:val="Textonotapie"/>
        <w:jc w:val="both"/>
        <w:rPr>
          <w:rFonts w:ascii="Arial" w:hAnsi="Arial" w:cs="Arial"/>
          <w:lang w:val="es-MX"/>
        </w:rPr>
      </w:pPr>
      <w:r>
        <w:rPr>
          <w:rStyle w:val="Refdenotaalpie"/>
        </w:rPr>
        <w:footnoteRef/>
      </w:r>
      <w:r>
        <w:t xml:space="preserve"> </w:t>
      </w:r>
      <w:r>
        <w:rPr>
          <w:rFonts w:ascii="Arial" w:hAnsi="Arial" w:cs="Arial"/>
        </w:rPr>
        <w:t>Según consta en los acuerdos generales de la Sala Superior:</w:t>
      </w:r>
    </w:p>
    <w:p w14:paraId="266DDDA0" w14:textId="77777777" w:rsidR="00F71D9E" w:rsidRPr="00DE15F7" w:rsidRDefault="00F71D9E" w:rsidP="00F71D9E">
      <w:pPr>
        <w:pStyle w:val="Textonotapie"/>
        <w:numPr>
          <w:ilvl w:val="0"/>
          <w:numId w:val="14"/>
        </w:numPr>
        <w:ind w:left="284" w:hanging="284"/>
        <w:jc w:val="both"/>
        <w:rPr>
          <w:rFonts w:ascii="Arial" w:hAnsi="Arial" w:cs="Arial"/>
        </w:rPr>
      </w:pPr>
      <w:r>
        <w:rPr>
          <w:rFonts w:ascii="Arial" w:hAnsi="Arial" w:cs="Arial"/>
          <w:b/>
        </w:rPr>
        <w:t>2/2020</w:t>
      </w:r>
      <w:r>
        <w:rPr>
          <w:rFonts w:ascii="Arial" w:hAnsi="Arial" w:cs="Arial"/>
        </w:rPr>
        <w:t xml:space="preserve">, por el que se autoriza la resolución no presencial de los medios de impugnación, con motivo de la pandemia originada por el virus COVID-19, aprobado por mayoría de votos el 26 de marzo de 2020 y publicado en la página oficial del TEPJF, en la liga: </w:t>
      </w:r>
      <w:hyperlink r:id="rId4" w:history="1">
        <w:r w:rsidRPr="00DE15F7">
          <w:rPr>
            <w:rStyle w:val="Hipervnculo"/>
            <w:rFonts w:ascii="Arial" w:hAnsi="Arial" w:cs="Arial"/>
            <w:color w:val="auto"/>
            <w:u w:val="none"/>
          </w:rPr>
          <w:t>https://www.te.gob.mx/media/files/57806537c3a755b5d28d37d0e5a1e9fb0.pdf</w:t>
        </w:r>
      </w:hyperlink>
      <w:r w:rsidRPr="00DE15F7">
        <w:rPr>
          <w:rFonts w:ascii="Arial" w:hAnsi="Arial" w:cs="Arial"/>
        </w:rPr>
        <w:t>;</w:t>
      </w:r>
    </w:p>
    <w:p w14:paraId="5FDC0A75" w14:textId="77777777" w:rsidR="00F71D9E" w:rsidRPr="00DE15F7" w:rsidRDefault="00F71D9E" w:rsidP="00F71D9E">
      <w:pPr>
        <w:pStyle w:val="Textonotapie"/>
        <w:numPr>
          <w:ilvl w:val="0"/>
          <w:numId w:val="14"/>
        </w:numPr>
        <w:ind w:left="284" w:hanging="284"/>
        <w:jc w:val="both"/>
        <w:rPr>
          <w:rFonts w:ascii="Arial" w:hAnsi="Arial" w:cs="Arial"/>
        </w:rPr>
      </w:pPr>
      <w:r w:rsidRPr="00DE15F7">
        <w:rPr>
          <w:rFonts w:ascii="Arial" w:hAnsi="Arial" w:cs="Arial"/>
          <w:b/>
        </w:rPr>
        <w:t xml:space="preserve">3/2020 </w:t>
      </w:r>
      <w:r w:rsidRPr="00DE15F7">
        <w:rPr>
          <w:rFonts w:ascii="Arial" w:hAnsi="Arial" w:cs="Arial"/>
        </w:rPr>
        <w:t xml:space="preserve">por el que se implementa la firma electrónica certificada del Poder Judicial de la Federación en los acuerdos, resoluciones y sentencias que se dicten con motivo del trámite, turno, sustanciación y resolución de los medios de impugnación en materia electoral, aprobado el 2 de abril de 2020 y publicado en la página oficial del TEPJF, en la liga: </w:t>
      </w:r>
      <w:hyperlink r:id="rId5" w:history="1">
        <w:r w:rsidRPr="00DE15F7">
          <w:rPr>
            <w:rStyle w:val="Hipervnculo"/>
            <w:rFonts w:ascii="Arial" w:hAnsi="Arial" w:cs="Arial"/>
            <w:color w:val="auto"/>
            <w:u w:val="none"/>
          </w:rPr>
          <w:t>https://www.te.gob.mx/media/files/ec743f97d2cfead6c8a2a77daf9f923a0.pdf</w:t>
        </w:r>
      </w:hyperlink>
      <w:r w:rsidRPr="00DE15F7">
        <w:rPr>
          <w:rFonts w:ascii="Arial" w:hAnsi="Arial" w:cs="Arial"/>
        </w:rPr>
        <w:t xml:space="preserve">, y </w:t>
      </w:r>
    </w:p>
    <w:p w14:paraId="178A0159" w14:textId="77777777" w:rsidR="00F71D9E" w:rsidRPr="00DE15F7" w:rsidRDefault="00F71D9E" w:rsidP="00F71D9E">
      <w:pPr>
        <w:pStyle w:val="Textonotapie"/>
        <w:numPr>
          <w:ilvl w:val="0"/>
          <w:numId w:val="14"/>
        </w:numPr>
        <w:ind w:left="284" w:hanging="284"/>
        <w:jc w:val="both"/>
        <w:rPr>
          <w:rFonts w:ascii="Arial" w:hAnsi="Arial" w:cs="Arial"/>
        </w:rPr>
      </w:pPr>
      <w:r w:rsidRPr="00DE15F7">
        <w:rPr>
          <w:rFonts w:ascii="Arial" w:hAnsi="Arial" w:cs="Arial"/>
          <w:b/>
        </w:rPr>
        <w:t>4/2020</w:t>
      </w:r>
      <w:r w:rsidRPr="00DE15F7">
        <w:rPr>
          <w:rFonts w:ascii="Arial" w:hAnsi="Arial" w:cs="Arial"/>
        </w:rPr>
        <w:t xml:space="preserve"> por el que se emiten los lineamientos aplicables para la resolución de los medios de impugnación a través del sistema de videoconferencias, aprobado el 16 de abril de 2020 y publicado en la página oficial del TEPJF en la liga: </w:t>
      </w:r>
      <w:hyperlink r:id="rId6" w:history="1">
        <w:r w:rsidRPr="00DE15F7">
          <w:rPr>
            <w:rStyle w:val="Hipervnculo"/>
            <w:rFonts w:ascii="Arial" w:hAnsi="Arial" w:cs="Arial"/>
            <w:color w:val="auto"/>
            <w:u w:val="none"/>
          </w:rPr>
          <w:t>https://www.te.gob.mx/media/files/6c171fe4406c4c9a9f6f8b28566445890.pdf</w:t>
        </w:r>
      </w:hyperlink>
    </w:p>
  </w:footnote>
  <w:footnote w:id="15">
    <w:p w14:paraId="24627AD1" w14:textId="77777777" w:rsidR="00F71D9E" w:rsidRDefault="00F71D9E" w:rsidP="00F71D9E">
      <w:pPr>
        <w:pStyle w:val="Textonotapie"/>
        <w:jc w:val="both"/>
      </w:pPr>
      <w:r w:rsidRPr="00DE15F7">
        <w:rPr>
          <w:rStyle w:val="Refdenotaalpie"/>
        </w:rPr>
        <w:footnoteRef/>
      </w:r>
      <w:r w:rsidRPr="00DE15F7">
        <w:t xml:space="preserve"> </w:t>
      </w:r>
      <w:r w:rsidRPr="00DE15F7">
        <w:rPr>
          <w:rFonts w:ascii="Arial" w:hAnsi="Arial" w:cs="Arial"/>
          <w:i/>
        </w:rPr>
        <w:t>Idem</w:t>
      </w:r>
      <w:r w:rsidRPr="00DE15F7">
        <w:rPr>
          <w:i/>
        </w:rPr>
        <w:t>.</w:t>
      </w:r>
    </w:p>
  </w:footnote>
  <w:footnote w:id="16">
    <w:p w14:paraId="710E6257" w14:textId="77777777" w:rsidR="00F71D9E" w:rsidRDefault="00F71D9E" w:rsidP="00F71D9E">
      <w:pPr>
        <w:pStyle w:val="Textonotapie"/>
        <w:jc w:val="both"/>
        <w:rPr>
          <w:rFonts w:ascii="Century Gothic" w:hAnsi="Century Gothic"/>
        </w:rPr>
      </w:pPr>
      <w:r>
        <w:rPr>
          <w:rStyle w:val="Refdenotaalpie"/>
        </w:rPr>
        <w:footnoteRef/>
      </w:r>
      <w:r>
        <w:t xml:space="preserve"> </w:t>
      </w:r>
      <w:r>
        <w:rPr>
          <w:rFonts w:ascii="Arial" w:hAnsi="Arial" w:cs="Arial"/>
        </w:rPr>
        <w:t xml:space="preserve">Acuerdo general de la Sala Superior </w:t>
      </w:r>
      <w:r>
        <w:rPr>
          <w:rFonts w:ascii="Arial" w:hAnsi="Arial" w:cs="Arial"/>
          <w:b/>
        </w:rPr>
        <w:t>5/2020</w:t>
      </w:r>
      <w:r>
        <w:rPr>
          <w:rFonts w:ascii="Arial" w:hAnsi="Arial" w:cs="Arial"/>
        </w:rPr>
        <w:t xml:space="preserve">, por el que se aprueban los lineamientos para la implementación y el desarrollo del juicio en línea en materia electoral, respecto de los recursos de reconsideración y de revisión del procedimiento </w:t>
      </w:r>
      <w:r w:rsidRPr="00DE15F7">
        <w:rPr>
          <w:rFonts w:ascii="Arial" w:hAnsi="Arial" w:cs="Arial"/>
        </w:rPr>
        <w:t xml:space="preserve">especial sancionador, aprobado por mayoría el 27 de mayo de 2020 y publicado en la página oficial del TEPJF en la liga: </w:t>
      </w:r>
      <w:hyperlink r:id="rId7" w:history="1">
        <w:r w:rsidRPr="00DE15F7">
          <w:rPr>
            <w:rStyle w:val="Hipervnculo"/>
            <w:rFonts w:ascii="Arial" w:hAnsi="Arial" w:cs="Arial"/>
            <w:color w:val="auto"/>
            <w:u w:val="none"/>
          </w:rPr>
          <w:t>https://www.te.gob.mx/media/files/57bc0604529e0297dc056bff88dd4ccd0.pdf</w:t>
        </w:r>
      </w:hyperlink>
      <w:r w:rsidRPr="00DE15F7">
        <w:rPr>
          <w:rStyle w:val="Hipervnculo"/>
          <w:rFonts w:ascii="Arial" w:hAnsi="Arial" w:cs="Arial"/>
          <w:color w:val="auto"/>
          <w:u w:val="none"/>
        </w:rPr>
        <w:t>.</w:t>
      </w:r>
    </w:p>
  </w:footnote>
  <w:footnote w:id="17">
    <w:p w14:paraId="4FDF8935" w14:textId="77777777" w:rsidR="00F71D9E" w:rsidRDefault="00F71D9E" w:rsidP="00F71D9E">
      <w:pPr>
        <w:pStyle w:val="Textonotapie"/>
        <w:jc w:val="both"/>
        <w:rPr>
          <w:rFonts w:ascii="Arial" w:hAnsi="Arial" w:cs="Arial"/>
        </w:rPr>
      </w:pPr>
      <w:r>
        <w:rPr>
          <w:rStyle w:val="Refdenotaalpie"/>
        </w:rPr>
        <w:footnoteRef/>
      </w:r>
      <w:r>
        <w:t xml:space="preserve"> </w:t>
      </w:r>
      <w:r>
        <w:rPr>
          <w:rFonts w:ascii="Arial" w:hAnsi="Arial" w:cs="Arial"/>
        </w:rPr>
        <w:t xml:space="preserve">Véase el voto particular conjunto de la magistrada Janine M. Otálora </w:t>
      </w:r>
      <w:r>
        <w:rPr>
          <w:rFonts w:ascii="Arial" w:hAnsi="Arial" w:cs="Arial"/>
        </w:rPr>
        <w:t xml:space="preserve">Malassis y el magistrado Reyes Rodríguez Mondragón en el acuerdo general de la </w:t>
      </w:r>
      <w:r w:rsidRPr="00DE15F7">
        <w:rPr>
          <w:rFonts w:ascii="Arial" w:hAnsi="Arial" w:cs="Arial"/>
        </w:rPr>
        <w:t xml:space="preserve">Sala Superior </w:t>
      </w:r>
      <w:r w:rsidRPr="00DE15F7">
        <w:rPr>
          <w:rFonts w:ascii="Arial" w:hAnsi="Arial" w:cs="Arial"/>
          <w:b/>
          <w:bCs/>
        </w:rPr>
        <w:t>5/2020</w:t>
      </w:r>
      <w:r w:rsidRPr="00DE15F7">
        <w:rPr>
          <w:rFonts w:ascii="Arial" w:hAnsi="Arial" w:cs="Arial"/>
          <w:bCs/>
        </w:rPr>
        <w:t xml:space="preserve">. Disponible en: </w:t>
      </w:r>
      <w:hyperlink r:id="rId8" w:history="1">
        <w:r w:rsidRPr="00DE15F7">
          <w:rPr>
            <w:rStyle w:val="Hipervnculo"/>
            <w:rFonts w:ascii="Arial" w:hAnsi="Arial" w:cs="Arial"/>
            <w:bCs/>
            <w:color w:val="auto"/>
            <w:u w:val="none"/>
          </w:rPr>
          <w:t>https://www.te.gob.mx/media/files/69745c931d3996661b4f0460d0dbc77e0.pdf</w:t>
        </w:r>
      </w:hyperlink>
      <w:r w:rsidRPr="00DE15F7">
        <w:rPr>
          <w:rFonts w:ascii="Arial" w:hAnsi="Arial" w:cs="Arial"/>
        </w:rPr>
        <w:t>.</w:t>
      </w:r>
    </w:p>
  </w:footnote>
  <w:footnote w:id="18">
    <w:p w14:paraId="4D9F9BC8" w14:textId="77777777" w:rsidR="00F71D9E" w:rsidRDefault="00F71D9E" w:rsidP="00F71D9E">
      <w:pPr>
        <w:pStyle w:val="Textonotapie"/>
        <w:jc w:val="both"/>
        <w:rPr>
          <w:rFonts w:ascii="Arial" w:hAnsi="Arial" w:cs="Arial"/>
        </w:rPr>
      </w:pPr>
      <w:r>
        <w:rPr>
          <w:rStyle w:val="Refdenotaalpie"/>
          <w:rFonts w:ascii="Arial" w:hAnsi="Arial" w:cs="Arial"/>
        </w:rPr>
        <w:footnoteRef/>
      </w:r>
      <w:r>
        <w:rPr>
          <w:rFonts w:ascii="Arial" w:hAnsi="Arial" w:cs="Arial"/>
        </w:rPr>
        <w:t xml:space="preserve"> SUP-JDC-755/2020 y acumulados, SUP-REC-90/2020, </w:t>
      </w:r>
      <w:r>
        <w:rPr>
          <w:rFonts w:ascii="Arial" w:hAnsi="Arial" w:cs="Arial"/>
          <w:bCs/>
        </w:rPr>
        <w:t>SUP-REC-160/2020, SUP-JDC-1652/2020 y SUP-JDC-1660/2020.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67D21" w14:textId="05C90C6A" w:rsidR="0059275D" w:rsidRDefault="0059275D" w:rsidP="00787F4F">
    <w:pPr>
      <w:pStyle w:val="Encabezado"/>
      <w:ind w:left="8838" w:hanging="8838"/>
      <w:jc w:val="both"/>
      <w:rPr>
        <w:rFonts w:ascii="Arial" w:hAnsi="Arial" w:cs="Arial"/>
        <w:b/>
        <w:sz w:val="22"/>
        <w:szCs w:val="22"/>
      </w:rPr>
    </w:pPr>
    <w:r w:rsidRPr="00A233F4">
      <w:rPr>
        <w:rFonts w:ascii="Arial" w:hAnsi="Arial" w:cs="Arial"/>
        <w:b/>
        <w:sz w:val="22"/>
        <w:szCs w:val="22"/>
      </w:rPr>
      <w:t>SUP-REC-16</w:t>
    </w:r>
    <w:r w:rsidR="00E61296">
      <w:rPr>
        <w:rFonts w:ascii="Arial" w:hAnsi="Arial" w:cs="Arial"/>
        <w:b/>
        <w:sz w:val="22"/>
        <w:szCs w:val="22"/>
      </w:rPr>
      <w:t>2</w:t>
    </w:r>
    <w:r w:rsidRPr="00A233F4">
      <w:rPr>
        <w:rFonts w:ascii="Arial" w:hAnsi="Arial" w:cs="Arial"/>
        <w:b/>
        <w:sz w:val="22"/>
        <w:szCs w:val="22"/>
      </w:rPr>
      <w:t>/2020</w:t>
    </w:r>
  </w:p>
  <w:p w14:paraId="447B508D" w14:textId="77777777" w:rsidR="0059275D" w:rsidRDefault="0059275D" w:rsidP="00787F4F">
    <w:pPr>
      <w:pStyle w:val="Encabezado"/>
      <w:ind w:left="8838" w:hanging="8838"/>
      <w:jc w:val="both"/>
      <w:rPr>
        <w:rFonts w:ascii="Arial" w:hAnsi="Arial" w:cs="Arial"/>
        <w:b/>
        <w:sz w:val="22"/>
        <w:szCs w:val="22"/>
      </w:rPr>
    </w:pPr>
  </w:p>
  <w:p w14:paraId="49CE0AD6" w14:textId="77777777" w:rsidR="0059275D" w:rsidRDefault="0059275D" w:rsidP="00787F4F">
    <w:pPr>
      <w:pStyle w:val="Encabezado"/>
      <w:ind w:left="8838" w:hanging="8838"/>
      <w:jc w:val="both"/>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CEC4" w14:textId="1F916069" w:rsidR="0059275D" w:rsidRDefault="0059275D" w:rsidP="00B323FD">
    <w:pPr>
      <w:pStyle w:val="Encabezado"/>
      <w:jc w:val="right"/>
      <w:rPr>
        <w:rFonts w:ascii="Arial" w:hAnsi="Arial" w:cs="Arial"/>
        <w:b/>
        <w:sz w:val="22"/>
        <w:szCs w:val="22"/>
      </w:rPr>
    </w:pPr>
    <w:r>
      <w:rPr>
        <w:noProof/>
      </w:rPr>
      <w:drawing>
        <wp:anchor distT="0" distB="0" distL="114300" distR="114300" simplePos="0" relativeHeight="251661312" behindDoc="0" locked="0" layoutInCell="1" allowOverlap="1" wp14:anchorId="54BA7666" wp14:editId="105D0877">
          <wp:simplePos x="0" y="0"/>
          <wp:positionH relativeFrom="leftMargin">
            <wp:posOffset>342900</wp:posOffset>
          </wp:positionH>
          <wp:positionV relativeFrom="page">
            <wp:posOffset>288290</wp:posOffset>
          </wp:positionV>
          <wp:extent cx="1378800" cy="1191600"/>
          <wp:effectExtent l="0" t="0" r="0" b="889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800" cy="119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F4F">
      <w:rPr>
        <w:rFonts w:ascii="Arial" w:hAnsi="Arial" w:cs="Arial"/>
        <w:b/>
        <w:sz w:val="22"/>
        <w:szCs w:val="22"/>
      </w:rPr>
      <w:t>SUP-REC-16</w:t>
    </w:r>
    <w:r w:rsidR="00E61296">
      <w:rPr>
        <w:rFonts w:ascii="Arial" w:hAnsi="Arial" w:cs="Arial"/>
        <w:b/>
        <w:sz w:val="22"/>
        <w:szCs w:val="22"/>
      </w:rPr>
      <w:t>2</w:t>
    </w:r>
    <w:r w:rsidRPr="00787F4F">
      <w:rPr>
        <w:rFonts w:ascii="Arial" w:hAnsi="Arial" w:cs="Arial"/>
        <w:b/>
        <w:sz w:val="22"/>
        <w:szCs w:val="22"/>
      </w:rPr>
      <w:t>/2020</w:t>
    </w:r>
  </w:p>
  <w:p w14:paraId="1423024F" w14:textId="77777777" w:rsidR="0059275D" w:rsidRDefault="0059275D" w:rsidP="00B323FD">
    <w:pPr>
      <w:pStyle w:val="Encabezado"/>
      <w:jc w:val="right"/>
      <w:rPr>
        <w:rFonts w:ascii="Arial" w:hAnsi="Arial" w:cs="Arial"/>
        <w:b/>
        <w:sz w:val="22"/>
        <w:szCs w:val="22"/>
      </w:rPr>
    </w:pPr>
  </w:p>
  <w:p w14:paraId="1E1C4C28" w14:textId="77777777" w:rsidR="0059275D" w:rsidRPr="00787F4F" w:rsidRDefault="0059275D" w:rsidP="00B323FD">
    <w:pPr>
      <w:pStyle w:val="Encabezado"/>
      <w:jc w:val="right"/>
      <w:rPr>
        <w:rFonts w:ascii="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64F1" w14:textId="77777777" w:rsidR="0059275D" w:rsidRDefault="0059275D">
    <w:pPr>
      <w:pStyle w:val="Encabezado"/>
    </w:pPr>
    <w:r>
      <w:rPr>
        <w:noProof/>
      </w:rPr>
      <w:drawing>
        <wp:anchor distT="0" distB="0" distL="114300" distR="114300" simplePos="0" relativeHeight="251659264" behindDoc="0" locked="0" layoutInCell="1" allowOverlap="1" wp14:anchorId="5C1A75CD" wp14:editId="7E2618A1">
          <wp:simplePos x="0" y="0"/>
          <wp:positionH relativeFrom="leftMargin">
            <wp:align>right</wp:align>
          </wp:positionH>
          <wp:positionV relativeFrom="topMargin">
            <wp:align>bottom</wp:align>
          </wp:positionV>
          <wp:extent cx="1378800" cy="1191600"/>
          <wp:effectExtent l="0" t="0" r="0" b="889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800" cy="119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467F2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C55E31"/>
    <w:multiLevelType w:val="hybridMultilevel"/>
    <w:tmpl w:val="B7163F46"/>
    <w:lvl w:ilvl="0" w:tplc="F7447B46">
      <w:start w:val="4"/>
      <w:numFmt w:val="bullet"/>
      <w:lvlText w:val="-"/>
      <w:lvlJc w:val="left"/>
      <w:pPr>
        <w:ind w:left="720" w:hanging="360"/>
      </w:pPr>
      <w:rPr>
        <w:rFonts w:ascii="Arial" w:eastAsia="Calibri" w:hAnsi="Arial" w:cs="Aria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A8953AC"/>
    <w:multiLevelType w:val="hybridMultilevel"/>
    <w:tmpl w:val="F0E653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0177A13"/>
    <w:multiLevelType w:val="hybridMultilevel"/>
    <w:tmpl w:val="E1507568"/>
    <w:lvl w:ilvl="0" w:tplc="2D0C69A8">
      <w:start w:val="2"/>
      <w:numFmt w:val="bullet"/>
      <w:lvlText w:val="-"/>
      <w:lvlJc w:val="left"/>
      <w:pPr>
        <w:ind w:left="1146" w:hanging="360"/>
      </w:pPr>
      <w:rPr>
        <w:rFonts w:ascii="Arial" w:eastAsia="Calibri" w:hAnsi="Aria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15:restartNumberingAfterBreak="0">
    <w:nsid w:val="1CEC3FB5"/>
    <w:multiLevelType w:val="hybridMultilevel"/>
    <w:tmpl w:val="47364CB8"/>
    <w:lvl w:ilvl="0" w:tplc="9D24FA64">
      <w:start w:val="1"/>
      <w:numFmt w:val="decimal"/>
      <w:pStyle w:val="Prrafonumerado"/>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145AA5"/>
    <w:multiLevelType w:val="hybridMultilevel"/>
    <w:tmpl w:val="4126B4EE"/>
    <w:lvl w:ilvl="0" w:tplc="E272E82A">
      <w:start w:val="1"/>
      <w:numFmt w:val="decimal"/>
      <w:lvlText w:val="%1"/>
      <w:lvlJc w:val="left"/>
      <w:pPr>
        <w:ind w:left="360" w:hanging="360"/>
      </w:pPr>
      <w:rPr>
        <w:rFonts w:hint="default"/>
        <w:b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2963EB"/>
    <w:multiLevelType w:val="hybridMultilevel"/>
    <w:tmpl w:val="D82A7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4910D1"/>
    <w:multiLevelType w:val="hybridMultilevel"/>
    <w:tmpl w:val="C87A9AC8"/>
    <w:lvl w:ilvl="0" w:tplc="080A000F">
      <w:start w:val="1"/>
      <w:numFmt w:val="decimal"/>
      <w:pStyle w:val="Estilo1"/>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2A7D4E"/>
    <w:multiLevelType w:val="hybridMultilevel"/>
    <w:tmpl w:val="C46C0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281B75"/>
    <w:multiLevelType w:val="hybridMultilevel"/>
    <w:tmpl w:val="DBE8E78A"/>
    <w:lvl w:ilvl="0" w:tplc="15D268AE">
      <w:start w:val="1"/>
      <w:numFmt w:val="lowerLetter"/>
      <w:lvlText w:val="%1."/>
      <w:lvlJc w:val="left"/>
      <w:pPr>
        <w:ind w:left="720" w:hanging="360"/>
      </w:pPr>
      <w:rPr>
        <w:b/>
        <w:bCs/>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555B62"/>
    <w:multiLevelType w:val="hybridMultilevel"/>
    <w:tmpl w:val="BC36DE5C"/>
    <w:lvl w:ilvl="0" w:tplc="2B96698C">
      <w:start w:val="1"/>
      <w:numFmt w:val="decimal"/>
      <w:pStyle w:val="SXPrrafo"/>
      <w:lvlText w:val="%1."/>
      <w:lvlJc w:val="left"/>
      <w:pPr>
        <w:ind w:left="2628" w:hanging="360"/>
      </w:pPr>
      <w:rPr>
        <w:b w:val="0"/>
      </w:rPr>
    </w:lvl>
    <w:lvl w:ilvl="1" w:tplc="F3C0C9BA">
      <w:start w:val="1"/>
      <w:numFmt w:val="lowerLetter"/>
      <w:lvlText w:val="%2."/>
      <w:lvlJc w:val="left"/>
      <w:pPr>
        <w:ind w:left="2007" w:hanging="360"/>
      </w:pPr>
      <w:rPr>
        <w:rFonts w:ascii="Univers" w:eastAsia="Times New Roman" w:hAnsi="Univers" w:cs="Arial"/>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6E4464CA"/>
    <w:multiLevelType w:val="hybridMultilevel"/>
    <w:tmpl w:val="D548D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1113B8"/>
    <w:multiLevelType w:val="hybridMultilevel"/>
    <w:tmpl w:val="3E303B7C"/>
    <w:lvl w:ilvl="0" w:tplc="FB9057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72753A"/>
    <w:multiLevelType w:val="hybridMultilevel"/>
    <w:tmpl w:val="EBACE670"/>
    <w:lvl w:ilvl="0" w:tplc="FE56CE1E">
      <w:start w:val="1"/>
      <w:numFmt w:val="decimal"/>
      <w:pStyle w:val="numerado"/>
      <w:lvlText w:val="%1."/>
      <w:lvlJc w:val="left"/>
      <w:pPr>
        <w:ind w:left="502" w:hanging="360"/>
      </w:pPr>
      <w:rPr>
        <w:rFonts w:ascii="Univers" w:hAnsi="Univers" w:hint="default"/>
        <w:b w:val="0"/>
        <w:sz w:val="28"/>
        <w:szCs w:val="28"/>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13"/>
  </w:num>
  <w:num w:numId="4">
    <w:abstractNumId w:val="4"/>
  </w:num>
  <w:num w:numId="5">
    <w:abstractNumId w:val="10"/>
  </w:num>
  <w:num w:numId="6">
    <w:abstractNumId w:val="12"/>
  </w:num>
  <w:num w:numId="7">
    <w:abstractNumId w:val="3"/>
  </w:num>
  <w:num w:numId="8">
    <w:abstractNumId w:val="11"/>
  </w:num>
  <w:num w:numId="9">
    <w:abstractNumId w:val="9"/>
  </w:num>
  <w:num w:numId="10">
    <w:abstractNumId w:val="5"/>
  </w:num>
  <w:num w:numId="11">
    <w:abstractNumId w:val="6"/>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0C"/>
    <w:rsid w:val="00000274"/>
    <w:rsid w:val="0000147D"/>
    <w:rsid w:val="00001B2C"/>
    <w:rsid w:val="000024EB"/>
    <w:rsid w:val="00002680"/>
    <w:rsid w:val="00003198"/>
    <w:rsid w:val="000036F7"/>
    <w:rsid w:val="00003C3C"/>
    <w:rsid w:val="00004A75"/>
    <w:rsid w:val="00004B4D"/>
    <w:rsid w:val="00004DA1"/>
    <w:rsid w:val="000051AA"/>
    <w:rsid w:val="000052D3"/>
    <w:rsid w:val="000060E5"/>
    <w:rsid w:val="000068B4"/>
    <w:rsid w:val="00006F37"/>
    <w:rsid w:val="00007332"/>
    <w:rsid w:val="00010284"/>
    <w:rsid w:val="000107DB"/>
    <w:rsid w:val="000108FA"/>
    <w:rsid w:val="00010B59"/>
    <w:rsid w:val="00011853"/>
    <w:rsid w:val="000127A2"/>
    <w:rsid w:val="000128C2"/>
    <w:rsid w:val="00012CB7"/>
    <w:rsid w:val="00012F23"/>
    <w:rsid w:val="0001309A"/>
    <w:rsid w:val="000135D2"/>
    <w:rsid w:val="0001362D"/>
    <w:rsid w:val="00013910"/>
    <w:rsid w:val="00013917"/>
    <w:rsid w:val="00014080"/>
    <w:rsid w:val="00014B2D"/>
    <w:rsid w:val="00014CA0"/>
    <w:rsid w:val="000150AF"/>
    <w:rsid w:val="0001547F"/>
    <w:rsid w:val="0001550C"/>
    <w:rsid w:val="00015F51"/>
    <w:rsid w:val="00016063"/>
    <w:rsid w:val="000169B6"/>
    <w:rsid w:val="00016F07"/>
    <w:rsid w:val="00017102"/>
    <w:rsid w:val="00017CEA"/>
    <w:rsid w:val="00017DC5"/>
    <w:rsid w:val="00017FB1"/>
    <w:rsid w:val="000211CF"/>
    <w:rsid w:val="0002129B"/>
    <w:rsid w:val="00021852"/>
    <w:rsid w:val="00021AB2"/>
    <w:rsid w:val="000221EF"/>
    <w:rsid w:val="0002220B"/>
    <w:rsid w:val="00022AC6"/>
    <w:rsid w:val="00022E3D"/>
    <w:rsid w:val="0002323F"/>
    <w:rsid w:val="000238B2"/>
    <w:rsid w:val="0002417D"/>
    <w:rsid w:val="0002426C"/>
    <w:rsid w:val="0002459E"/>
    <w:rsid w:val="00024A3F"/>
    <w:rsid w:val="00024C43"/>
    <w:rsid w:val="00024EF9"/>
    <w:rsid w:val="000254D1"/>
    <w:rsid w:val="00025655"/>
    <w:rsid w:val="00025745"/>
    <w:rsid w:val="00025D1B"/>
    <w:rsid w:val="00026B76"/>
    <w:rsid w:val="00026BF0"/>
    <w:rsid w:val="000272CA"/>
    <w:rsid w:val="00027744"/>
    <w:rsid w:val="000277E3"/>
    <w:rsid w:val="000300B5"/>
    <w:rsid w:val="0003069F"/>
    <w:rsid w:val="00030F35"/>
    <w:rsid w:val="00031111"/>
    <w:rsid w:val="000312D5"/>
    <w:rsid w:val="00031E28"/>
    <w:rsid w:val="0003205C"/>
    <w:rsid w:val="00032259"/>
    <w:rsid w:val="00032E6F"/>
    <w:rsid w:val="00032F54"/>
    <w:rsid w:val="00032FAA"/>
    <w:rsid w:val="00033739"/>
    <w:rsid w:val="0003420E"/>
    <w:rsid w:val="00034633"/>
    <w:rsid w:val="00034C05"/>
    <w:rsid w:val="00034E59"/>
    <w:rsid w:val="00035155"/>
    <w:rsid w:val="00035273"/>
    <w:rsid w:val="00035BF9"/>
    <w:rsid w:val="00035D8C"/>
    <w:rsid w:val="00035DBA"/>
    <w:rsid w:val="000362FE"/>
    <w:rsid w:val="00036928"/>
    <w:rsid w:val="00037739"/>
    <w:rsid w:val="00037A07"/>
    <w:rsid w:val="000401B2"/>
    <w:rsid w:val="00040298"/>
    <w:rsid w:val="0004080B"/>
    <w:rsid w:val="0004092F"/>
    <w:rsid w:val="00040F34"/>
    <w:rsid w:val="00040FE3"/>
    <w:rsid w:val="000415B3"/>
    <w:rsid w:val="000416DE"/>
    <w:rsid w:val="000416EF"/>
    <w:rsid w:val="00041849"/>
    <w:rsid w:val="000420F8"/>
    <w:rsid w:val="00042272"/>
    <w:rsid w:val="00042B6C"/>
    <w:rsid w:val="00042EA5"/>
    <w:rsid w:val="000433ED"/>
    <w:rsid w:val="000438D7"/>
    <w:rsid w:val="00043DFD"/>
    <w:rsid w:val="0004401F"/>
    <w:rsid w:val="00045377"/>
    <w:rsid w:val="00045A0B"/>
    <w:rsid w:val="00045ABF"/>
    <w:rsid w:val="00045B8F"/>
    <w:rsid w:val="0004623F"/>
    <w:rsid w:val="00047141"/>
    <w:rsid w:val="00047338"/>
    <w:rsid w:val="0004767B"/>
    <w:rsid w:val="00047F52"/>
    <w:rsid w:val="00050395"/>
    <w:rsid w:val="00050711"/>
    <w:rsid w:val="00050DC3"/>
    <w:rsid w:val="0005138A"/>
    <w:rsid w:val="00051425"/>
    <w:rsid w:val="00051FC4"/>
    <w:rsid w:val="00052949"/>
    <w:rsid w:val="00052E25"/>
    <w:rsid w:val="00052FBA"/>
    <w:rsid w:val="00053072"/>
    <w:rsid w:val="0005330B"/>
    <w:rsid w:val="0005336F"/>
    <w:rsid w:val="0005347A"/>
    <w:rsid w:val="000534D6"/>
    <w:rsid w:val="00054179"/>
    <w:rsid w:val="0005452F"/>
    <w:rsid w:val="0005455C"/>
    <w:rsid w:val="000550D2"/>
    <w:rsid w:val="00055DAD"/>
    <w:rsid w:val="00055EBF"/>
    <w:rsid w:val="0005622D"/>
    <w:rsid w:val="00056292"/>
    <w:rsid w:val="00056636"/>
    <w:rsid w:val="00056AE6"/>
    <w:rsid w:val="00056E0A"/>
    <w:rsid w:val="00057318"/>
    <w:rsid w:val="000576BB"/>
    <w:rsid w:val="00057DF7"/>
    <w:rsid w:val="00057DF9"/>
    <w:rsid w:val="00060069"/>
    <w:rsid w:val="00060144"/>
    <w:rsid w:val="0006069F"/>
    <w:rsid w:val="00060A8A"/>
    <w:rsid w:val="00061753"/>
    <w:rsid w:val="00062161"/>
    <w:rsid w:val="00062AEF"/>
    <w:rsid w:val="00062D1E"/>
    <w:rsid w:val="00063B8A"/>
    <w:rsid w:val="000645C4"/>
    <w:rsid w:val="00064A2D"/>
    <w:rsid w:val="00064AA8"/>
    <w:rsid w:val="00065AEB"/>
    <w:rsid w:val="00065B65"/>
    <w:rsid w:val="00065F34"/>
    <w:rsid w:val="00066BE4"/>
    <w:rsid w:val="00066D0B"/>
    <w:rsid w:val="0006714B"/>
    <w:rsid w:val="00067963"/>
    <w:rsid w:val="000701E8"/>
    <w:rsid w:val="000703A5"/>
    <w:rsid w:val="00070480"/>
    <w:rsid w:val="00070657"/>
    <w:rsid w:val="00070A44"/>
    <w:rsid w:val="00070E05"/>
    <w:rsid w:val="00070FA9"/>
    <w:rsid w:val="0007102B"/>
    <w:rsid w:val="00071CAE"/>
    <w:rsid w:val="00071E5A"/>
    <w:rsid w:val="0007285B"/>
    <w:rsid w:val="0007339C"/>
    <w:rsid w:val="00073585"/>
    <w:rsid w:val="00073FE1"/>
    <w:rsid w:val="00073FE8"/>
    <w:rsid w:val="00075677"/>
    <w:rsid w:val="00075CCD"/>
    <w:rsid w:val="00076640"/>
    <w:rsid w:val="00076B4D"/>
    <w:rsid w:val="00076FBE"/>
    <w:rsid w:val="00077093"/>
    <w:rsid w:val="000771BD"/>
    <w:rsid w:val="000772E0"/>
    <w:rsid w:val="000779A4"/>
    <w:rsid w:val="00077F7F"/>
    <w:rsid w:val="0008056A"/>
    <w:rsid w:val="000806D7"/>
    <w:rsid w:val="000810FF"/>
    <w:rsid w:val="00081770"/>
    <w:rsid w:val="00081822"/>
    <w:rsid w:val="00081ACD"/>
    <w:rsid w:val="00081F82"/>
    <w:rsid w:val="000827E8"/>
    <w:rsid w:val="0008288F"/>
    <w:rsid w:val="00082D76"/>
    <w:rsid w:val="00083595"/>
    <w:rsid w:val="00083B3B"/>
    <w:rsid w:val="00084AC0"/>
    <w:rsid w:val="00084D73"/>
    <w:rsid w:val="00084EE0"/>
    <w:rsid w:val="000854E4"/>
    <w:rsid w:val="000856CE"/>
    <w:rsid w:val="00085ECC"/>
    <w:rsid w:val="000863BC"/>
    <w:rsid w:val="00086B31"/>
    <w:rsid w:val="0008733E"/>
    <w:rsid w:val="000874B2"/>
    <w:rsid w:val="000900CE"/>
    <w:rsid w:val="000900EC"/>
    <w:rsid w:val="0009036C"/>
    <w:rsid w:val="00090BB3"/>
    <w:rsid w:val="00090DFC"/>
    <w:rsid w:val="000914FC"/>
    <w:rsid w:val="00091C45"/>
    <w:rsid w:val="00091D5F"/>
    <w:rsid w:val="00091DFB"/>
    <w:rsid w:val="00092745"/>
    <w:rsid w:val="00092E6D"/>
    <w:rsid w:val="0009446D"/>
    <w:rsid w:val="00095081"/>
    <w:rsid w:val="000956E6"/>
    <w:rsid w:val="000956F9"/>
    <w:rsid w:val="00095D2F"/>
    <w:rsid w:val="000962F6"/>
    <w:rsid w:val="0009632D"/>
    <w:rsid w:val="000963C5"/>
    <w:rsid w:val="00096713"/>
    <w:rsid w:val="00096EEB"/>
    <w:rsid w:val="00096F9B"/>
    <w:rsid w:val="00097045"/>
    <w:rsid w:val="0009716E"/>
    <w:rsid w:val="00097881"/>
    <w:rsid w:val="000A0732"/>
    <w:rsid w:val="000A0C6F"/>
    <w:rsid w:val="000A0DEA"/>
    <w:rsid w:val="000A204D"/>
    <w:rsid w:val="000A29BD"/>
    <w:rsid w:val="000A32D5"/>
    <w:rsid w:val="000A3ABC"/>
    <w:rsid w:val="000A4420"/>
    <w:rsid w:val="000A44BA"/>
    <w:rsid w:val="000A4717"/>
    <w:rsid w:val="000A4A20"/>
    <w:rsid w:val="000A52B4"/>
    <w:rsid w:val="000A6679"/>
    <w:rsid w:val="000A6A23"/>
    <w:rsid w:val="000A6ABF"/>
    <w:rsid w:val="000A6BD3"/>
    <w:rsid w:val="000A6CA2"/>
    <w:rsid w:val="000A7681"/>
    <w:rsid w:val="000B024C"/>
    <w:rsid w:val="000B0406"/>
    <w:rsid w:val="000B05A6"/>
    <w:rsid w:val="000B0B4F"/>
    <w:rsid w:val="000B0B79"/>
    <w:rsid w:val="000B1575"/>
    <w:rsid w:val="000B1F8F"/>
    <w:rsid w:val="000B292E"/>
    <w:rsid w:val="000B3059"/>
    <w:rsid w:val="000B31DD"/>
    <w:rsid w:val="000B3A60"/>
    <w:rsid w:val="000B3A8A"/>
    <w:rsid w:val="000B3B9D"/>
    <w:rsid w:val="000B40DE"/>
    <w:rsid w:val="000B4590"/>
    <w:rsid w:val="000B4DAF"/>
    <w:rsid w:val="000B4F9A"/>
    <w:rsid w:val="000B5799"/>
    <w:rsid w:val="000B57B3"/>
    <w:rsid w:val="000B5C65"/>
    <w:rsid w:val="000B5C92"/>
    <w:rsid w:val="000B5CE7"/>
    <w:rsid w:val="000B62D7"/>
    <w:rsid w:val="000B66C8"/>
    <w:rsid w:val="000B6970"/>
    <w:rsid w:val="000B6F22"/>
    <w:rsid w:val="000B73AA"/>
    <w:rsid w:val="000B7A49"/>
    <w:rsid w:val="000C06AA"/>
    <w:rsid w:val="000C0FB1"/>
    <w:rsid w:val="000C190F"/>
    <w:rsid w:val="000C1DB3"/>
    <w:rsid w:val="000C292F"/>
    <w:rsid w:val="000C3887"/>
    <w:rsid w:val="000C435A"/>
    <w:rsid w:val="000C43A1"/>
    <w:rsid w:val="000C466F"/>
    <w:rsid w:val="000C4D3D"/>
    <w:rsid w:val="000C4EAD"/>
    <w:rsid w:val="000C4EC6"/>
    <w:rsid w:val="000C5032"/>
    <w:rsid w:val="000C5789"/>
    <w:rsid w:val="000C5840"/>
    <w:rsid w:val="000C599B"/>
    <w:rsid w:val="000C5AA1"/>
    <w:rsid w:val="000C5EC0"/>
    <w:rsid w:val="000C5FF8"/>
    <w:rsid w:val="000C6774"/>
    <w:rsid w:val="000C6B8C"/>
    <w:rsid w:val="000C7026"/>
    <w:rsid w:val="000C7512"/>
    <w:rsid w:val="000C7AE8"/>
    <w:rsid w:val="000C7DCC"/>
    <w:rsid w:val="000C7FBD"/>
    <w:rsid w:val="000D0396"/>
    <w:rsid w:val="000D03CF"/>
    <w:rsid w:val="000D09E6"/>
    <w:rsid w:val="000D1014"/>
    <w:rsid w:val="000D17BC"/>
    <w:rsid w:val="000D17D0"/>
    <w:rsid w:val="000D19A4"/>
    <w:rsid w:val="000D1DA5"/>
    <w:rsid w:val="000D2178"/>
    <w:rsid w:val="000D2556"/>
    <w:rsid w:val="000D2BB7"/>
    <w:rsid w:val="000D33C4"/>
    <w:rsid w:val="000D37DF"/>
    <w:rsid w:val="000D4BF6"/>
    <w:rsid w:val="000D4C02"/>
    <w:rsid w:val="000D5BF0"/>
    <w:rsid w:val="000D609A"/>
    <w:rsid w:val="000D6A38"/>
    <w:rsid w:val="000D6B53"/>
    <w:rsid w:val="000D723D"/>
    <w:rsid w:val="000D7514"/>
    <w:rsid w:val="000D7A39"/>
    <w:rsid w:val="000D7B99"/>
    <w:rsid w:val="000E0641"/>
    <w:rsid w:val="000E06D2"/>
    <w:rsid w:val="000E13DB"/>
    <w:rsid w:val="000E149F"/>
    <w:rsid w:val="000E1694"/>
    <w:rsid w:val="000E2575"/>
    <w:rsid w:val="000E27BF"/>
    <w:rsid w:val="000E311B"/>
    <w:rsid w:val="000E3779"/>
    <w:rsid w:val="000E48E9"/>
    <w:rsid w:val="000E4F5B"/>
    <w:rsid w:val="000E58EB"/>
    <w:rsid w:val="000E62DE"/>
    <w:rsid w:val="000E662A"/>
    <w:rsid w:val="000E6A52"/>
    <w:rsid w:val="000E6E21"/>
    <w:rsid w:val="000E7186"/>
    <w:rsid w:val="000E773D"/>
    <w:rsid w:val="000F0EBA"/>
    <w:rsid w:val="000F2E55"/>
    <w:rsid w:val="000F332C"/>
    <w:rsid w:val="000F366F"/>
    <w:rsid w:val="000F37F2"/>
    <w:rsid w:val="000F3A4C"/>
    <w:rsid w:val="000F3C34"/>
    <w:rsid w:val="000F4031"/>
    <w:rsid w:val="000F4491"/>
    <w:rsid w:val="000F49D4"/>
    <w:rsid w:val="000F5577"/>
    <w:rsid w:val="000F588B"/>
    <w:rsid w:val="000F5A3A"/>
    <w:rsid w:val="000F69D2"/>
    <w:rsid w:val="000F71D1"/>
    <w:rsid w:val="000F7476"/>
    <w:rsid w:val="000F7CF1"/>
    <w:rsid w:val="00100B50"/>
    <w:rsid w:val="00101BCB"/>
    <w:rsid w:val="00101F4B"/>
    <w:rsid w:val="001022A1"/>
    <w:rsid w:val="001024F9"/>
    <w:rsid w:val="0010369B"/>
    <w:rsid w:val="00104130"/>
    <w:rsid w:val="00104458"/>
    <w:rsid w:val="00104C9A"/>
    <w:rsid w:val="00104CBA"/>
    <w:rsid w:val="001050AB"/>
    <w:rsid w:val="001057A4"/>
    <w:rsid w:val="00105919"/>
    <w:rsid w:val="00106298"/>
    <w:rsid w:val="00106555"/>
    <w:rsid w:val="00107442"/>
    <w:rsid w:val="001075B5"/>
    <w:rsid w:val="0010791C"/>
    <w:rsid w:val="00107B7D"/>
    <w:rsid w:val="00107ED9"/>
    <w:rsid w:val="001100FE"/>
    <w:rsid w:val="001104D5"/>
    <w:rsid w:val="00110C7B"/>
    <w:rsid w:val="00110DBD"/>
    <w:rsid w:val="00111711"/>
    <w:rsid w:val="00111CE5"/>
    <w:rsid w:val="00111E4E"/>
    <w:rsid w:val="00113692"/>
    <w:rsid w:val="00113A94"/>
    <w:rsid w:val="001141D7"/>
    <w:rsid w:val="00114759"/>
    <w:rsid w:val="00115054"/>
    <w:rsid w:val="00115214"/>
    <w:rsid w:val="00115408"/>
    <w:rsid w:val="00115457"/>
    <w:rsid w:val="00115649"/>
    <w:rsid w:val="00115767"/>
    <w:rsid w:val="001157F1"/>
    <w:rsid w:val="00115B93"/>
    <w:rsid w:val="00115C94"/>
    <w:rsid w:val="00115ED0"/>
    <w:rsid w:val="00115FAA"/>
    <w:rsid w:val="00115FDA"/>
    <w:rsid w:val="001160B0"/>
    <w:rsid w:val="0011613B"/>
    <w:rsid w:val="001162EE"/>
    <w:rsid w:val="00117654"/>
    <w:rsid w:val="00117673"/>
    <w:rsid w:val="001200C6"/>
    <w:rsid w:val="00120315"/>
    <w:rsid w:val="0012073A"/>
    <w:rsid w:val="00120BE4"/>
    <w:rsid w:val="001219A3"/>
    <w:rsid w:val="00121CBA"/>
    <w:rsid w:val="0012203E"/>
    <w:rsid w:val="0012215B"/>
    <w:rsid w:val="00122181"/>
    <w:rsid w:val="001221AE"/>
    <w:rsid w:val="00122CBA"/>
    <w:rsid w:val="00122EDC"/>
    <w:rsid w:val="001231E7"/>
    <w:rsid w:val="00123260"/>
    <w:rsid w:val="0012345D"/>
    <w:rsid w:val="001234CA"/>
    <w:rsid w:val="00123A6B"/>
    <w:rsid w:val="0012417A"/>
    <w:rsid w:val="00124597"/>
    <w:rsid w:val="00125560"/>
    <w:rsid w:val="0012577F"/>
    <w:rsid w:val="00125AA9"/>
    <w:rsid w:val="00125BFC"/>
    <w:rsid w:val="00125DC0"/>
    <w:rsid w:val="00125FEC"/>
    <w:rsid w:val="0012635B"/>
    <w:rsid w:val="00126566"/>
    <w:rsid w:val="00126B00"/>
    <w:rsid w:val="001270B3"/>
    <w:rsid w:val="00127148"/>
    <w:rsid w:val="0012731D"/>
    <w:rsid w:val="00127F55"/>
    <w:rsid w:val="001301EF"/>
    <w:rsid w:val="0013031B"/>
    <w:rsid w:val="001305D6"/>
    <w:rsid w:val="00130AE6"/>
    <w:rsid w:val="00131121"/>
    <w:rsid w:val="001317CA"/>
    <w:rsid w:val="00131D6A"/>
    <w:rsid w:val="00132279"/>
    <w:rsid w:val="00132688"/>
    <w:rsid w:val="0013347B"/>
    <w:rsid w:val="0013375D"/>
    <w:rsid w:val="00133A6B"/>
    <w:rsid w:val="001343EF"/>
    <w:rsid w:val="00134BE7"/>
    <w:rsid w:val="00134CE1"/>
    <w:rsid w:val="00134F1A"/>
    <w:rsid w:val="0013712D"/>
    <w:rsid w:val="0014051F"/>
    <w:rsid w:val="00140541"/>
    <w:rsid w:val="00140E8D"/>
    <w:rsid w:val="0014108F"/>
    <w:rsid w:val="00141171"/>
    <w:rsid w:val="00141381"/>
    <w:rsid w:val="001414E7"/>
    <w:rsid w:val="00141B83"/>
    <w:rsid w:val="00141C74"/>
    <w:rsid w:val="00142270"/>
    <w:rsid w:val="001428EF"/>
    <w:rsid w:val="00142BBC"/>
    <w:rsid w:val="0014370B"/>
    <w:rsid w:val="00143AFE"/>
    <w:rsid w:val="00143E1D"/>
    <w:rsid w:val="00143E40"/>
    <w:rsid w:val="001443DD"/>
    <w:rsid w:val="001453B0"/>
    <w:rsid w:val="001453BB"/>
    <w:rsid w:val="001456D5"/>
    <w:rsid w:val="0014652A"/>
    <w:rsid w:val="0014756E"/>
    <w:rsid w:val="00147981"/>
    <w:rsid w:val="00147B9C"/>
    <w:rsid w:val="0015040D"/>
    <w:rsid w:val="001508BF"/>
    <w:rsid w:val="00150D5A"/>
    <w:rsid w:val="00150EC7"/>
    <w:rsid w:val="00150FD7"/>
    <w:rsid w:val="00151C86"/>
    <w:rsid w:val="00152212"/>
    <w:rsid w:val="00153A35"/>
    <w:rsid w:val="00153E51"/>
    <w:rsid w:val="001541C8"/>
    <w:rsid w:val="00154296"/>
    <w:rsid w:val="00154668"/>
    <w:rsid w:val="0015529B"/>
    <w:rsid w:val="0015571A"/>
    <w:rsid w:val="00155B23"/>
    <w:rsid w:val="00155B35"/>
    <w:rsid w:val="00156068"/>
    <w:rsid w:val="001565B2"/>
    <w:rsid w:val="00156A0D"/>
    <w:rsid w:val="00156F95"/>
    <w:rsid w:val="0015793F"/>
    <w:rsid w:val="00157A68"/>
    <w:rsid w:val="001602DF"/>
    <w:rsid w:val="0016069A"/>
    <w:rsid w:val="001606E8"/>
    <w:rsid w:val="00160BCA"/>
    <w:rsid w:val="00162652"/>
    <w:rsid w:val="00162789"/>
    <w:rsid w:val="0016368F"/>
    <w:rsid w:val="00163700"/>
    <w:rsid w:val="001639B5"/>
    <w:rsid w:val="00163D27"/>
    <w:rsid w:val="00164377"/>
    <w:rsid w:val="0016496A"/>
    <w:rsid w:val="001649EB"/>
    <w:rsid w:val="00164C3C"/>
    <w:rsid w:val="00164D65"/>
    <w:rsid w:val="00165075"/>
    <w:rsid w:val="001650B4"/>
    <w:rsid w:val="00165293"/>
    <w:rsid w:val="0016540D"/>
    <w:rsid w:val="00165914"/>
    <w:rsid w:val="001660DD"/>
    <w:rsid w:val="0016611F"/>
    <w:rsid w:val="00166721"/>
    <w:rsid w:val="00166D67"/>
    <w:rsid w:val="00166FFB"/>
    <w:rsid w:val="0016769E"/>
    <w:rsid w:val="00167A8B"/>
    <w:rsid w:val="00167D9A"/>
    <w:rsid w:val="0017031C"/>
    <w:rsid w:val="00171468"/>
    <w:rsid w:val="001719C0"/>
    <w:rsid w:val="00171E40"/>
    <w:rsid w:val="0017243F"/>
    <w:rsid w:val="001725D5"/>
    <w:rsid w:val="00172A4A"/>
    <w:rsid w:val="00172C01"/>
    <w:rsid w:val="0017311C"/>
    <w:rsid w:val="00174DA6"/>
    <w:rsid w:val="00175576"/>
    <w:rsid w:val="00175649"/>
    <w:rsid w:val="001759EF"/>
    <w:rsid w:val="00176155"/>
    <w:rsid w:val="00176376"/>
    <w:rsid w:val="001763D2"/>
    <w:rsid w:val="001766C3"/>
    <w:rsid w:val="00176C4F"/>
    <w:rsid w:val="00176E09"/>
    <w:rsid w:val="001771BA"/>
    <w:rsid w:val="001773BF"/>
    <w:rsid w:val="0018075C"/>
    <w:rsid w:val="001808D4"/>
    <w:rsid w:val="0018149D"/>
    <w:rsid w:val="00181DB8"/>
    <w:rsid w:val="00182A93"/>
    <w:rsid w:val="00183052"/>
    <w:rsid w:val="001832AF"/>
    <w:rsid w:val="001847EB"/>
    <w:rsid w:val="001849CD"/>
    <w:rsid w:val="00184F1B"/>
    <w:rsid w:val="001853CA"/>
    <w:rsid w:val="00185D85"/>
    <w:rsid w:val="00185DD6"/>
    <w:rsid w:val="00185F54"/>
    <w:rsid w:val="0018611F"/>
    <w:rsid w:val="001862BC"/>
    <w:rsid w:val="0018686B"/>
    <w:rsid w:val="001875B3"/>
    <w:rsid w:val="00187A60"/>
    <w:rsid w:val="00187A6B"/>
    <w:rsid w:val="00187DB2"/>
    <w:rsid w:val="001904EA"/>
    <w:rsid w:val="00190870"/>
    <w:rsid w:val="00190AB6"/>
    <w:rsid w:val="00190C36"/>
    <w:rsid w:val="00190C4A"/>
    <w:rsid w:val="00190DD4"/>
    <w:rsid w:val="00192D96"/>
    <w:rsid w:val="00192DE0"/>
    <w:rsid w:val="00192FF8"/>
    <w:rsid w:val="001930CB"/>
    <w:rsid w:val="001934F3"/>
    <w:rsid w:val="00193CDB"/>
    <w:rsid w:val="001942C7"/>
    <w:rsid w:val="00194410"/>
    <w:rsid w:val="0019492C"/>
    <w:rsid w:val="00194D7F"/>
    <w:rsid w:val="0019626E"/>
    <w:rsid w:val="0019633B"/>
    <w:rsid w:val="00196633"/>
    <w:rsid w:val="00196A8B"/>
    <w:rsid w:val="00196C33"/>
    <w:rsid w:val="001970C5"/>
    <w:rsid w:val="00197A58"/>
    <w:rsid w:val="00197C81"/>
    <w:rsid w:val="001A0448"/>
    <w:rsid w:val="001A0A49"/>
    <w:rsid w:val="001A0CA7"/>
    <w:rsid w:val="001A0CB4"/>
    <w:rsid w:val="001A1CD4"/>
    <w:rsid w:val="001A1D21"/>
    <w:rsid w:val="001A1FBD"/>
    <w:rsid w:val="001A2751"/>
    <w:rsid w:val="001A2783"/>
    <w:rsid w:val="001A2A61"/>
    <w:rsid w:val="001A2F63"/>
    <w:rsid w:val="001A340E"/>
    <w:rsid w:val="001A4425"/>
    <w:rsid w:val="001A46C9"/>
    <w:rsid w:val="001A58EC"/>
    <w:rsid w:val="001A6007"/>
    <w:rsid w:val="001A622A"/>
    <w:rsid w:val="001A7247"/>
    <w:rsid w:val="001A72DA"/>
    <w:rsid w:val="001B0109"/>
    <w:rsid w:val="001B0137"/>
    <w:rsid w:val="001B0196"/>
    <w:rsid w:val="001B05E4"/>
    <w:rsid w:val="001B0AAD"/>
    <w:rsid w:val="001B17DC"/>
    <w:rsid w:val="001B183D"/>
    <w:rsid w:val="001B1905"/>
    <w:rsid w:val="001B2990"/>
    <w:rsid w:val="001B3339"/>
    <w:rsid w:val="001B3A06"/>
    <w:rsid w:val="001B3D95"/>
    <w:rsid w:val="001B5602"/>
    <w:rsid w:val="001B5817"/>
    <w:rsid w:val="001B5885"/>
    <w:rsid w:val="001B5C80"/>
    <w:rsid w:val="001B650A"/>
    <w:rsid w:val="001B6CCA"/>
    <w:rsid w:val="001B6E05"/>
    <w:rsid w:val="001B751F"/>
    <w:rsid w:val="001B78A8"/>
    <w:rsid w:val="001B78AD"/>
    <w:rsid w:val="001C0F58"/>
    <w:rsid w:val="001C1270"/>
    <w:rsid w:val="001C1B01"/>
    <w:rsid w:val="001C1C82"/>
    <w:rsid w:val="001C2131"/>
    <w:rsid w:val="001C2192"/>
    <w:rsid w:val="001C2726"/>
    <w:rsid w:val="001C2D89"/>
    <w:rsid w:val="001C2DEC"/>
    <w:rsid w:val="001C30A1"/>
    <w:rsid w:val="001C3660"/>
    <w:rsid w:val="001C3975"/>
    <w:rsid w:val="001C412F"/>
    <w:rsid w:val="001C4244"/>
    <w:rsid w:val="001C4F30"/>
    <w:rsid w:val="001C5061"/>
    <w:rsid w:val="001C51C8"/>
    <w:rsid w:val="001C585F"/>
    <w:rsid w:val="001C69D2"/>
    <w:rsid w:val="001C75F4"/>
    <w:rsid w:val="001D004A"/>
    <w:rsid w:val="001D04D5"/>
    <w:rsid w:val="001D04E0"/>
    <w:rsid w:val="001D055E"/>
    <w:rsid w:val="001D0A8E"/>
    <w:rsid w:val="001D0C4A"/>
    <w:rsid w:val="001D0F28"/>
    <w:rsid w:val="001D126E"/>
    <w:rsid w:val="001D18E5"/>
    <w:rsid w:val="001D1B7E"/>
    <w:rsid w:val="001D1EFD"/>
    <w:rsid w:val="001D2049"/>
    <w:rsid w:val="001D22F9"/>
    <w:rsid w:val="001D2414"/>
    <w:rsid w:val="001D26FF"/>
    <w:rsid w:val="001D28A2"/>
    <w:rsid w:val="001D303F"/>
    <w:rsid w:val="001D311B"/>
    <w:rsid w:val="001D3123"/>
    <w:rsid w:val="001D3CA8"/>
    <w:rsid w:val="001D3D06"/>
    <w:rsid w:val="001D3E0C"/>
    <w:rsid w:val="001D4DA1"/>
    <w:rsid w:val="001D52B8"/>
    <w:rsid w:val="001D5318"/>
    <w:rsid w:val="001D57D4"/>
    <w:rsid w:val="001D5888"/>
    <w:rsid w:val="001D7350"/>
    <w:rsid w:val="001D7894"/>
    <w:rsid w:val="001D7CDB"/>
    <w:rsid w:val="001E030F"/>
    <w:rsid w:val="001E0A72"/>
    <w:rsid w:val="001E0B56"/>
    <w:rsid w:val="001E0E1C"/>
    <w:rsid w:val="001E1094"/>
    <w:rsid w:val="001E10AB"/>
    <w:rsid w:val="001E1236"/>
    <w:rsid w:val="001E184F"/>
    <w:rsid w:val="001E1C3E"/>
    <w:rsid w:val="001E200B"/>
    <w:rsid w:val="001E240C"/>
    <w:rsid w:val="001E2566"/>
    <w:rsid w:val="001E324E"/>
    <w:rsid w:val="001E404E"/>
    <w:rsid w:val="001E4C5B"/>
    <w:rsid w:val="001E5D6D"/>
    <w:rsid w:val="001E5D9B"/>
    <w:rsid w:val="001E5E9F"/>
    <w:rsid w:val="001E6375"/>
    <w:rsid w:val="001E63F8"/>
    <w:rsid w:val="001E68AA"/>
    <w:rsid w:val="001E696E"/>
    <w:rsid w:val="001E69FC"/>
    <w:rsid w:val="001E6FF1"/>
    <w:rsid w:val="001E759F"/>
    <w:rsid w:val="001E7ED6"/>
    <w:rsid w:val="001F0184"/>
    <w:rsid w:val="001F0198"/>
    <w:rsid w:val="001F1869"/>
    <w:rsid w:val="001F1E4B"/>
    <w:rsid w:val="001F20BC"/>
    <w:rsid w:val="001F32DB"/>
    <w:rsid w:val="001F33F3"/>
    <w:rsid w:val="001F3F5F"/>
    <w:rsid w:val="001F5710"/>
    <w:rsid w:val="001F5D09"/>
    <w:rsid w:val="001F5DD4"/>
    <w:rsid w:val="001F6058"/>
    <w:rsid w:val="001F68C3"/>
    <w:rsid w:val="001F7127"/>
    <w:rsid w:val="001F7D61"/>
    <w:rsid w:val="00200037"/>
    <w:rsid w:val="002000A3"/>
    <w:rsid w:val="002003E6"/>
    <w:rsid w:val="00200974"/>
    <w:rsid w:val="0020128C"/>
    <w:rsid w:val="002014DE"/>
    <w:rsid w:val="002017FB"/>
    <w:rsid w:val="00201882"/>
    <w:rsid w:val="00202303"/>
    <w:rsid w:val="002023B0"/>
    <w:rsid w:val="00202C85"/>
    <w:rsid w:val="00202F5E"/>
    <w:rsid w:val="00203EAB"/>
    <w:rsid w:val="00203EF8"/>
    <w:rsid w:val="002045C5"/>
    <w:rsid w:val="00204B52"/>
    <w:rsid w:val="00204D7A"/>
    <w:rsid w:val="00205B1D"/>
    <w:rsid w:val="00205F01"/>
    <w:rsid w:val="00206152"/>
    <w:rsid w:val="0020642D"/>
    <w:rsid w:val="00206861"/>
    <w:rsid w:val="00206D4F"/>
    <w:rsid w:val="00207839"/>
    <w:rsid w:val="00207C28"/>
    <w:rsid w:val="00207D68"/>
    <w:rsid w:val="00207D70"/>
    <w:rsid w:val="002107E2"/>
    <w:rsid w:val="002109F8"/>
    <w:rsid w:val="00210CDA"/>
    <w:rsid w:val="0021174A"/>
    <w:rsid w:val="00212AE4"/>
    <w:rsid w:val="00212C74"/>
    <w:rsid w:val="00212CE8"/>
    <w:rsid w:val="00213B32"/>
    <w:rsid w:val="00213CD3"/>
    <w:rsid w:val="00214937"/>
    <w:rsid w:val="00214AC5"/>
    <w:rsid w:val="0021549F"/>
    <w:rsid w:val="00216554"/>
    <w:rsid w:val="002165FE"/>
    <w:rsid w:val="002172F0"/>
    <w:rsid w:val="00217424"/>
    <w:rsid w:val="00217727"/>
    <w:rsid w:val="002178BD"/>
    <w:rsid w:val="00217B8D"/>
    <w:rsid w:val="00221173"/>
    <w:rsid w:val="002212A8"/>
    <w:rsid w:val="00221963"/>
    <w:rsid w:val="002219F4"/>
    <w:rsid w:val="00221B32"/>
    <w:rsid w:val="00222093"/>
    <w:rsid w:val="0022211A"/>
    <w:rsid w:val="00222200"/>
    <w:rsid w:val="00222382"/>
    <w:rsid w:val="002249D1"/>
    <w:rsid w:val="002257F1"/>
    <w:rsid w:val="002259E2"/>
    <w:rsid w:val="00225BF3"/>
    <w:rsid w:val="00225D41"/>
    <w:rsid w:val="00226824"/>
    <w:rsid w:val="00226E77"/>
    <w:rsid w:val="0022722A"/>
    <w:rsid w:val="002274A0"/>
    <w:rsid w:val="002276CD"/>
    <w:rsid w:val="002277B9"/>
    <w:rsid w:val="002277EE"/>
    <w:rsid w:val="00227991"/>
    <w:rsid w:val="00227A71"/>
    <w:rsid w:val="00227C0D"/>
    <w:rsid w:val="00230236"/>
    <w:rsid w:val="00230417"/>
    <w:rsid w:val="0023109C"/>
    <w:rsid w:val="002314A3"/>
    <w:rsid w:val="002316BC"/>
    <w:rsid w:val="00231BC8"/>
    <w:rsid w:val="00231C5F"/>
    <w:rsid w:val="00231CB2"/>
    <w:rsid w:val="0023223E"/>
    <w:rsid w:val="00232638"/>
    <w:rsid w:val="002329A7"/>
    <w:rsid w:val="00233347"/>
    <w:rsid w:val="002336F6"/>
    <w:rsid w:val="00234870"/>
    <w:rsid w:val="00234984"/>
    <w:rsid w:val="00234CD3"/>
    <w:rsid w:val="00235305"/>
    <w:rsid w:val="00237FF5"/>
    <w:rsid w:val="0024027D"/>
    <w:rsid w:val="00241295"/>
    <w:rsid w:val="0024188D"/>
    <w:rsid w:val="002423F9"/>
    <w:rsid w:val="002425EB"/>
    <w:rsid w:val="00242965"/>
    <w:rsid w:val="00242FE5"/>
    <w:rsid w:val="0024314D"/>
    <w:rsid w:val="002433C8"/>
    <w:rsid w:val="00243A2E"/>
    <w:rsid w:val="0024421C"/>
    <w:rsid w:val="00244390"/>
    <w:rsid w:val="0024481F"/>
    <w:rsid w:val="00245213"/>
    <w:rsid w:val="00246289"/>
    <w:rsid w:val="00246319"/>
    <w:rsid w:val="00246502"/>
    <w:rsid w:val="002466A7"/>
    <w:rsid w:val="00246787"/>
    <w:rsid w:val="002471C7"/>
    <w:rsid w:val="00247262"/>
    <w:rsid w:val="00247692"/>
    <w:rsid w:val="0024799C"/>
    <w:rsid w:val="002506A1"/>
    <w:rsid w:val="0025080F"/>
    <w:rsid w:val="00250D4E"/>
    <w:rsid w:val="002510EC"/>
    <w:rsid w:val="002513E2"/>
    <w:rsid w:val="002516E2"/>
    <w:rsid w:val="00251B0D"/>
    <w:rsid w:val="00251C70"/>
    <w:rsid w:val="00252118"/>
    <w:rsid w:val="00252B30"/>
    <w:rsid w:val="00252F0D"/>
    <w:rsid w:val="00252F61"/>
    <w:rsid w:val="00253BB4"/>
    <w:rsid w:val="00254191"/>
    <w:rsid w:val="002544CD"/>
    <w:rsid w:val="00254F3B"/>
    <w:rsid w:val="002559B9"/>
    <w:rsid w:val="00255BC9"/>
    <w:rsid w:val="002561A4"/>
    <w:rsid w:val="00256CCC"/>
    <w:rsid w:val="002571DB"/>
    <w:rsid w:val="0025786B"/>
    <w:rsid w:val="00257B1A"/>
    <w:rsid w:val="00260785"/>
    <w:rsid w:val="00260D5F"/>
    <w:rsid w:val="00260E3B"/>
    <w:rsid w:val="00261085"/>
    <w:rsid w:val="0026115C"/>
    <w:rsid w:val="00261709"/>
    <w:rsid w:val="002621E8"/>
    <w:rsid w:val="00262C39"/>
    <w:rsid w:val="00262C81"/>
    <w:rsid w:val="002633DD"/>
    <w:rsid w:val="00263729"/>
    <w:rsid w:val="00263F7D"/>
    <w:rsid w:val="002644BF"/>
    <w:rsid w:val="002646B0"/>
    <w:rsid w:val="00265C31"/>
    <w:rsid w:val="0026691E"/>
    <w:rsid w:val="00266AB2"/>
    <w:rsid w:val="00266E69"/>
    <w:rsid w:val="00267FA4"/>
    <w:rsid w:val="00270B7F"/>
    <w:rsid w:val="00271221"/>
    <w:rsid w:val="002717A1"/>
    <w:rsid w:val="00272357"/>
    <w:rsid w:val="0027264B"/>
    <w:rsid w:val="002730BC"/>
    <w:rsid w:val="00274C3E"/>
    <w:rsid w:val="00274F5F"/>
    <w:rsid w:val="00275056"/>
    <w:rsid w:val="00275238"/>
    <w:rsid w:val="002752F5"/>
    <w:rsid w:val="00275CE1"/>
    <w:rsid w:val="00275D41"/>
    <w:rsid w:val="00275FFD"/>
    <w:rsid w:val="002767A5"/>
    <w:rsid w:val="00276919"/>
    <w:rsid w:val="0027697C"/>
    <w:rsid w:val="002774DC"/>
    <w:rsid w:val="0028053A"/>
    <w:rsid w:val="00280589"/>
    <w:rsid w:val="0028151A"/>
    <w:rsid w:val="002817FE"/>
    <w:rsid w:val="00281B60"/>
    <w:rsid w:val="00283222"/>
    <w:rsid w:val="00284360"/>
    <w:rsid w:val="00286D97"/>
    <w:rsid w:val="00287637"/>
    <w:rsid w:val="002877FB"/>
    <w:rsid w:val="00287804"/>
    <w:rsid w:val="00287BDA"/>
    <w:rsid w:val="00287EC4"/>
    <w:rsid w:val="002905F3"/>
    <w:rsid w:val="00290C0F"/>
    <w:rsid w:val="0029123A"/>
    <w:rsid w:val="00291755"/>
    <w:rsid w:val="00291852"/>
    <w:rsid w:val="00291877"/>
    <w:rsid w:val="00291CD7"/>
    <w:rsid w:val="002926F4"/>
    <w:rsid w:val="00292887"/>
    <w:rsid w:val="00292ADE"/>
    <w:rsid w:val="00292C11"/>
    <w:rsid w:val="0029309A"/>
    <w:rsid w:val="00293179"/>
    <w:rsid w:val="0029343A"/>
    <w:rsid w:val="0029354B"/>
    <w:rsid w:val="0029368D"/>
    <w:rsid w:val="002938D3"/>
    <w:rsid w:val="0029422A"/>
    <w:rsid w:val="00294807"/>
    <w:rsid w:val="00294BB4"/>
    <w:rsid w:val="002950B9"/>
    <w:rsid w:val="002959B0"/>
    <w:rsid w:val="00296382"/>
    <w:rsid w:val="00296A74"/>
    <w:rsid w:val="00296D68"/>
    <w:rsid w:val="00297106"/>
    <w:rsid w:val="00297E1D"/>
    <w:rsid w:val="002A00D8"/>
    <w:rsid w:val="002A034D"/>
    <w:rsid w:val="002A09CF"/>
    <w:rsid w:val="002A0A74"/>
    <w:rsid w:val="002A229D"/>
    <w:rsid w:val="002A23D4"/>
    <w:rsid w:val="002A3C67"/>
    <w:rsid w:val="002A3F11"/>
    <w:rsid w:val="002A40BF"/>
    <w:rsid w:val="002A4480"/>
    <w:rsid w:val="002A4B1A"/>
    <w:rsid w:val="002A514D"/>
    <w:rsid w:val="002A52E5"/>
    <w:rsid w:val="002A5339"/>
    <w:rsid w:val="002A5628"/>
    <w:rsid w:val="002A63AA"/>
    <w:rsid w:val="002A63E3"/>
    <w:rsid w:val="002A712A"/>
    <w:rsid w:val="002A7252"/>
    <w:rsid w:val="002A7694"/>
    <w:rsid w:val="002A77DA"/>
    <w:rsid w:val="002A78B5"/>
    <w:rsid w:val="002A7F1D"/>
    <w:rsid w:val="002A7F44"/>
    <w:rsid w:val="002B02B3"/>
    <w:rsid w:val="002B02E5"/>
    <w:rsid w:val="002B075B"/>
    <w:rsid w:val="002B0940"/>
    <w:rsid w:val="002B09C5"/>
    <w:rsid w:val="002B0C3A"/>
    <w:rsid w:val="002B0DCB"/>
    <w:rsid w:val="002B12C5"/>
    <w:rsid w:val="002B2355"/>
    <w:rsid w:val="002B24D0"/>
    <w:rsid w:val="002B2638"/>
    <w:rsid w:val="002B3BB0"/>
    <w:rsid w:val="002B3EC3"/>
    <w:rsid w:val="002B41D9"/>
    <w:rsid w:val="002B4396"/>
    <w:rsid w:val="002B446C"/>
    <w:rsid w:val="002B494D"/>
    <w:rsid w:val="002B4DC4"/>
    <w:rsid w:val="002B5BD8"/>
    <w:rsid w:val="002B5DAE"/>
    <w:rsid w:val="002B6BF7"/>
    <w:rsid w:val="002B774C"/>
    <w:rsid w:val="002B78F1"/>
    <w:rsid w:val="002B7E0D"/>
    <w:rsid w:val="002B7E35"/>
    <w:rsid w:val="002B7F6D"/>
    <w:rsid w:val="002C0052"/>
    <w:rsid w:val="002C0A8C"/>
    <w:rsid w:val="002C1583"/>
    <w:rsid w:val="002C18E3"/>
    <w:rsid w:val="002C1CF0"/>
    <w:rsid w:val="002C1D24"/>
    <w:rsid w:val="002C2926"/>
    <w:rsid w:val="002C2B4D"/>
    <w:rsid w:val="002C3738"/>
    <w:rsid w:val="002C47F5"/>
    <w:rsid w:val="002C4897"/>
    <w:rsid w:val="002C5101"/>
    <w:rsid w:val="002C5123"/>
    <w:rsid w:val="002C5217"/>
    <w:rsid w:val="002C53D7"/>
    <w:rsid w:val="002C5501"/>
    <w:rsid w:val="002C5696"/>
    <w:rsid w:val="002C5D3C"/>
    <w:rsid w:val="002C6256"/>
    <w:rsid w:val="002C729C"/>
    <w:rsid w:val="002C7745"/>
    <w:rsid w:val="002C7D58"/>
    <w:rsid w:val="002C7F14"/>
    <w:rsid w:val="002D1EE3"/>
    <w:rsid w:val="002D39DF"/>
    <w:rsid w:val="002D3B29"/>
    <w:rsid w:val="002D51D7"/>
    <w:rsid w:val="002D6074"/>
    <w:rsid w:val="002D6084"/>
    <w:rsid w:val="002D6339"/>
    <w:rsid w:val="002D73F8"/>
    <w:rsid w:val="002D781F"/>
    <w:rsid w:val="002D79C3"/>
    <w:rsid w:val="002D7FA8"/>
    <w:rsid w:val="002E021D"/>
    <w:rsid w:val="002E06B3"/>
    <w:rsid w:val="002E08E9"/>
    <w:rsid w:val="002E0B74"/>
    <w:rsid w:val="002E0BB6"/>
    <w:rsid w:val="002E0FA2"/>
    <w:rsid w:val="002E1B3D"/>
    <w:rsid w:val="002E212A"/>
    <w:rsid w:val="002E249A"/>
    <w:rsid w:val="002E260C"/>
    <w:rsid w:val="002E2CAB"/>
    <w:rsid w:val="002E3039"/>
    <w:rsid w:val="002E312D"/>
    <w:rsid w:val="002E356C"/>
    <w:rsid w:val="002E38D7"/>
    <w:rsid w:val="002E43AD"/>
    <w:rsid w:val="002E48D2"/>
    <w:rsid w:val="002E4B1D"/>
    <w:rsid w:val="002E5996"/>
    <w:rsid w:val="002E5BF7"/>
    <w:rsid w:val="002E6018"/>
    <w:rsid w:val="002E6455"/>
    <w:rsid w:val="002E6551"/>
    <w:rsid w:val="002E69AE"/>
    <w:rsid w:val="002E71E0"/>
    <w:rsid w:val="002E731C"/>
    <w:rsid w:val="002E7909"/>
    <w:rsid w:val="002E7A3E"/>
    <w:rsid w:val="002E7D0E"/>
    <w:rsid w:val="002F0047"/>
    <w:rsid w:val="002F054A"/>
    <w:rsid w:val="002F0764"/>
    <w:rsid w:val="002F0BB0"/>
    <w:rsid w:val="002F0F57"/>
    <w:rsid w:val="002F120F"/>
    <w:rsid w:val="002F142E"/>
    <w:rsid w:val="002F16C6"/>
    <w:rsid w:val="002F1A0B"/>
    <w:rsid w:val="002F1B3A"/>
    <w:rsid w:val="002F1BC0"/>
    <w:rsid w:val="002F1C47"/>
    <w:rsid w:val="002F1FDD"/>
    <w:rsid w:val="002F268C"/>
    <w:rsid w:val="002F2695"/>
    <w:rsid w:val="002F27D7"/>
    <w:rsid w:val="002F30FF"/>
    <w:rsid w:val="002F32B6"/>
    <w:rsid w:val="002F3634"/>
    <w:rsid w:val="002F37C1"/>
    <w:rsid w:val="002F4926"/>
    <w:rsid w:val="002F4C30"/>
    <w:rsid w:val="002F5178"/>
    <w:rsid w:val="002F53C1"/>
    <w:rsid w:val="002F53FD"/>
    <w:rsid w:val="002F54B5"/>
    <w:rsid w:val="002F5889"/>
    <w:rsid w:val="002F604B"/>
    <w:rsid w:val="002F6456"/>
    <w:rsid w:val="002F65BE"/>
    <w:rsid w:val="002F7455"/>
    <w:rsid w:val="002F7C6B"/>
    <w:rsid w:val="002F7F1B"/>
    <w:rsid w:val="00300395"/>
    <w:rsid w:val="00300618"/>
    <w:rsid w:val="00300764"/>
    <w:rsid w:val="00300D5C"/>
    <w:rsid w:val="00301079"/>
    <w:rsid w:val="00301C9A"/>
    <w:rsid w:val="00301D31"/>
    <w:rsid w:val="003020BF"/>
    <w:rsid w:val="0030283E"/>
    <w:rsid w:val="003028C9"/>
    <w:rsid w:val="00302C4C"/>
    <w:rsid w:val="00302D17"/>
    <w:rsid w:val="00302F69"/>
    <w:rsid w:val="00303005"/>
    <w:rsid w:val="0030349C"/>
    <w:rsid w:val="003037FE"/>
    <w:rsid w:val="00303E28"/>
    <w:rsid w:val="003040B5"/>
    <w:rsid w:val="003048F4"/>
    <w:rsid w:val="003051C8"/>
    <w:rsid w:val="0030552C"/>
    <w:rsid w:val="00306565"/>
    <w:rsid w:val="0030690D"/>
    <w:rsid w:val="003079F5"/>
    <w:rsid w:val="00307DCF"/>
    <w:rsid w:val="00307DD4"/>
    <w:rsid w:val="003101BF"/>
    <w:rsid w:val="00311088"/>
    <w:rsid w:val="0031129B"/>
    <w:rsid w:val="003114E2"/>
    <w:rsid w:val="00311D4E"/>
    <w:rsid w:val="00312164"/>
    <w:rsid w:val="003121B7"/>
    <w:rsid w:val="0031264D"/>
    <w:rsid w:val="00313468"/>
    <w:rsid w:val="0031377B"/>
    <w:rsid w:val="00313AD0"/>
    <w:rsid w:val="00313F51"/>
    <w:rsid w:val="003143E4"/>
    <w:rsid w:val="00314AC4"/>
    <w:rsid w:val="00314E21"/>
    <w:rsid w:val="00314F11"/>
    <w:rsid w:val="003153F1"/>
    <w:rsid w:val="00315ADE"/>
    <w:rsid w:val="00315B71"/>
    <w:rsid w:val="00315F06"/>
    <w:rsid w:val="00316AAD"/>
    <w:rsid w:val="00316B2D"/>
    <w:rsid w:val="00317E9F"/>
    <w:rsid w:val="00317FA5"/>
    <w:rsid w:val="00320416"/>
    <w:rsid w:val="00320908"/>
    <w:rsid w:val="0032101B"/>
    <w:rsid w:val="0032183B"/>
    <w:rsid w:val="00321A16"/>
    <w:rsid w:val="0032299B"/>
    <w:rsid w:val="00322C09"/>
    <w:rsid w:val="003238D9"/>
    <w:rsid w:val="00323A7C"/>
    <w:rsid w:val="00323C4D"/>
    <w:rsid w:val="00323FF3"/>
    <w:rsid w:val="0032495E"/>
    <w:rsid w:val="003249A6"/>
    <w:rsid w:val="00324CD4"/>
    <w:rsid w:val="00324E67"/>
    <w:rsid w:val="0032549C"/>
    <w:rsid w:val="00325D48"/>
    <w:rsid w:val="00325EDB"/>
    <w:rsid w:val="0032678C"/>
    <w:rsid w:val="003267BA"/>
    <w:rsid w:val="003269EF"/>
    <w:rsid w:val="0032710E"/>
    <w:rsid w:val="00327243"/>
    <w:rsid w:val="00327681"/>
    <w:rsid w:val="00327B61"/>
    <w:rsid w:val="00327B8F"/>
    <w:rsid w:val="0033101B"/>
    <w:rsid w:val="0033113C"/>
    <w:rsid w:val="00331232"/>
    <w:rsid w:val="003315E4"/>
    <w:rsid w:val="00331BCD"/>
    <w:rsid w:val="00331CC8"/>
    <w:rsid w:val="00332292"/>
    <w:rsid w:val="00332991"/>
    <w:rsid w:val="00333056"/>
    <w:rsid w:val="00333110"/>
    <w:rsid w:val="0033341B"/>
    <w:rsid w:val="003335DE"/>
    <w:rsid w:val="00333971"/>
    <w:rsid w:val="00333CA7"/>
    <w:rsid w:val="00334497"/>
    <w:rsid w:val="003346EC"/>
    <w:rsid w:val="00334A0D"/>
    <w:rsid w:val="00335673"/>
    <w:rsid w:val="003356BD"/>
    <w:rsid w:val="003362AD"/>
    <w:rsid w:val="003363BD"/>
    <w:rsid w:val="003376F2"/>
    <w:rsid w:val="00337B5E"/>
    <w:rsid w:val="00337ED2"/>
    <w:rsid w:val="00340058"/>
    <w:rsid w:val="003404F8"/>
    <w:rsid w:val="003411C1"/>
    <w:rsid w:val="003412FE"/>
    <w:rsid w:val="00341CAF"/>
    <w:rsid w:val="003421C5"/>
    <w:rsid w:val="003421C6"/>
    <w:rsid w:val="003425E7"/>
    <w:rsid w:val="0034273D"/>
    <w:rsid w:val="003429C6"/>
    <w:rsid w:val="00342B3A"/>
    <w:rsid w:val="003436A3"/>
    <w:rsid w:val="00343C6F"/>
    <w:rsid w:val="00344184"/>
    <w:rsid w:val="00344D02"/>
    <w:rsid w:val="00344D48"/>
    <w:rsid w:val="00344DCB"/>
    <w:rsid w:val="00345656"/>
    <w:rsid w:val="00346187"/>
    <w:rsid w:val="00346333"/>
    <w:rsid w:val="003468A5"/>
    <w:rsid w:val="00346BE8"/>
    <w:rsid w:val="00347093"/>
    <w:rsid w:val="00347115"/>
    <w:rsid w:val="00347220"/>
    <w:rsid w:val="00347E4E"/>
    <w:rsid w:val="0035124B"/>
    <w:rsid w:val="00351358"/>
    <w:rsid w:val="00351D43"/>
    <w:rsid w:val="00351F8C"/>
    <w:rsid w:val="00352318"/>
    <w:rsid w:val="00352554"/>
    <w:rsid w:val="00353104"/>
    <w:rsid w:val="003534A5"/>
    <w:rsid w:val="00353F1C"/>
    <w:rsid w:val="003544F9"/>
    <w:rsid w:val="0035474D"/>
    <w:rsid w:val="00354793"/>
    <w:rsid w:val="00354BD9"/>
    <w:rsid w:val="00355005"/>
    <w:rsid w:val="00355499"/>
    <w:rsid w:val="0035584F"/>
    <w:rsid w:val="003558D2"/>
    <w:rsid w:val="00355E08"/>
    <w:rsid w:val="00356479"/>
    <w:rsid w:val="003568B5"/>
    <w:rsid w:val="00356A8B"/>
    <w:rsid w:val="00356DA3"/>
    <w:rsid w:val="00356E42"/>
    <w:rsid w:val="00356ECA"/>
    <w:rsid w:val="003576DB"/>
    <w:rsid w:val="003576FF"/>
    <w:rsid w:val="00360200"/>
    <w:rsid w:val="00360554"/>
    <w:rsid w:val="0036099E"/>
    <w:rsid w:val="0036114F"/>
    <w:rsid w:val="00361546"/>
    <w:rsid w:val="0036167F"/>
    <w:rsid w:val="00361B1C"/>
    <w:rsid w:val="00361C69"/>
    <w:rsid w:val="00361EF3"/>
    <w:rsid w:val="00361FE0"/>
    <w:rsid w:val="00362ABA"/>
    <w:rsid w:val="00362C5D"/>
    <w:rsid w:val="00362E51"/>
    <w:rsid w:val="003637B3"/>
    <w:rsid w:val="00363AED"/>
    <w:rsid w:val="00363CA8"/>
    <w:rsid w:val="00364654"/>
    <w:rsid w:val="00364EE2"/>
    <w:rsid w:val="00364FDA"/>
    <w:rsid w:val="00365809"/>
    <w:rsid w:val="003658D9"/>
    <w:rsid w:val="00366430"/>
    <w:rsid w:val="0036649B"/>
    <w:rsid w:val="00366545"/>
    <w:rsid w:val="00366A13"/>
    <w:rsid w:val="00366A57"/>
    <w:rsid w:val="00367CCE"/>
    <w:rsid w:val="003705CA"/>
    <w:rsid w:val="00370D8D"/>
    <w:rsid w:val="00370E4E"/>
    <w:rsid w:val="003715A2"/>
    <w:rsid w:val="00371F61"/>
    <w:rsid w:val="003724B6"/>
    <w:rsid w:val="00372BF9"/>
    <w:rsid w:val="00372DCF"/>
    <w:rsid w:val="003738FE"/>
    <w:rsid w:val="00373AA1"/>
    <w:rsid w:val="00373B27"/>
    <w:rsid w:val="00373EB4"/>
    <w:rsid w:val="003744B5"/>
    <w:rsid w:val="0037504C"/>
    <w:rsid w:val="00375073"/>
    <w:rsid w:val="00375ADE"/>
    <w:rsid w:val="00375C47"/>
    <w:rsid w:val="003761B8"/>
    <w:rsid w:val="00376EB4"/>
    <w:rsid w:val="003771F8"/>
    <w:rsid w:val="003771FC"/>
    <w:rsid w:val="0037781F"/>
    <w:rsid w:val="00377A5C"/>
    <w:rsid w:val="00377A6D"/>
    <w:rsid w:val="00380153"/>
    <w:rsid w:val="003810AD"/>
    <w:rsid w:val="00381217"/>
    <w:rsid w:val="00381A13"/>
    <w:rsid w:val="00381CF4"/>
    <w:rsid w:val="00382100"/>
    <w:rsid w:val="00382134"/>
    <w:rsid w:val="0038281F"/>
    <w:rsid w:val="003829B4"/>
    <w:rsid w:val="00382DFD"/>
    <w:rsid w:val="00382F69"/>
    <w:rsid w:val="00383EEF"/>
    <w:rsid w:val="00383F41"/>
    <w:rsid w:val="00384B23"/>
    <w:rsid w:val="00385406"/>
    <w:rsid w:val="00385941"/>
    <w:rsid w:val="00385945"/>
    <w:rsid w:val="00385C26"/>
    <w:rsid w:val="00386070"/>
    <w:rsid w:val="0038625D"/>
    <w:rsid w:val="00386D05"/>
    <w:rsid w:val="00386FFD"/>
    <w:rsid w:val="00387213"/>
    <w:rsid w:val="003872E8"/>
    <w:rsid w:val="0038749F"/>
    <w:rsid w:val="003875BE"/>
    <w:rsid w:val="00387BBC"/>
    <w:rsid w:val="00387CE2"/>
    <w:rsid w:val="00390221"/>
    <w:rsid w:val="0039024E"/>
    <w:rsid w:val="003911E8"/>
    <w:rsid w:val="00391761"/>
    <w:rsid w:val="00391C95"/>
    <w:rsid w:val="003932EA"/>
    <w:rsid w:val="003941A8"/>
    <w:rsid w:val="00394D5B"/>
    <w:rsid w:val="003952B9"/>
    <w:rsid w:val="0039588B"/>
    <w:rsid w:val="003963F6"/>
    <w:rsid w:val="00396914"/>
    <w:rsid w:val="00397950"/>
    <w:rsid w:val="00397B96"/>
    <w:rsid w:val="003A01E6"/>
    <w:rsid w:val="003A0658"/>
    <w:rsid w:val="003A0A7B"/>
    <w:rsid w:val="003A1039"/>
    <w:rsid w:val="003A1E08"/>
    <w:rsid w:val="003A2058"/>
    <w:rsid w:val="003A2A0F"/>
    <w:rsid w:val="003A2EE5"/>
    <w:rsid w:val="003A3018"/>
    <w:rsid w:val="003A318B"/>
    <w:rsid w:val="003A32B5"/>
    <w:rsid w:val="003A3329"/>
    <w:rsid w:val="003A352A"/>
    <w:rsid w:val="003A38EE"/>
    <w:rsid w:val="003A469F"/>
    <w:rsid w:val="003A47BF"/>
    <w:rsid w:val="003A48DA"/>
    <w:rsid w:val="003A48DF"/>
    <w:rsid w:val="003A4B57"/>
    <w:rsid w:val="003A4B99"/>
    <w:rsid w:val="003A4BEA"/>
    <w:rsid w:val="003A50C3"/>
    <w:rsid w:val="003A53FA"/>
    <w:rsid w:val="003A57D2"/>
    <w:rsid w:val="003A5C93"/>
    <w:rsid w:val="003A5FA3"/>
    <w:rsid w:val="003A63D0"/>
    <w:rsid w:val="003A654F"/>
    <w:rsid w:val="003A6CDA"/>
    <w:rsid w:val="003A6EC7"/>
    <w:rsid w:val="003A7516"/>
    <w:rsid w:val="003A77FE"/>
    <w:rsid w:val="003B00C0"/>
    <w:rsid w:val="003B0A5D"/>
    <w:rsid w:val="003B0D9B"/>
    <w:rsid w:val="003B1515"/>
    <w:rsid w:val="003B1874"/>
    <w:rsid w:val="003B1E2A"/>
    <w:rsid w:val="003B2446"/>
    <w:rsid w:val="003B2A61"/>
    <w:rsid w:val="003B2DC8"/>
    <w:rsid w:val="003B30FC"/>
    <w:rsid w:val="003B328C"/>
    <w:rsid w:val="003B3466"/>
    <w:rsid w:val="003B359B"/>
    <w:rsid w:val="003B3A26"/>
    <w:rsid w:val="003B3FD8"/>
    <w:rsid w:val="003B40B3"/>
    <w:rsid w:val="003B47BC"/>
    <w:rsid w:val="003B5017"/>
    <w:rsid w:val="003B52AE"/>
    <w:rsid w:val="003B52DE"/>
    <w:rsid w:val="003B5F74"/>
    <w:rsid w:val="003B6627"/>
    <w:rsid w:val="003B6A9D"/>
    <w:rsid w:val="003B6B71"/>
    <w:rsid w:val="003B6CF0"/>
    <w:rsid w:val="003B6DE7"/>
    <w:rsid w:val="003B7429"/>
    <w:rsid w:val="003B797A"/>
    <w:rsid w:val="003B7B60"/>
    <w:rsid w:val="003B7FFE"/>
    <w:rsid w:val="003C07F3"/>
    <w:rsid w:val="003C0A78"/>
    <w:rsid w:val="003C1DCD"/>
    <w:rsid w:val="003C2526"/>
    <w:rsid w:val="003C2B25"/>
    <w:rsid w:val="003C3405"/>
    <w:rsid w:val="003C3939"/>
    <w:rsid w:val="003C43AE"/>
    <w:rsid w:val="003C4AB3"/>
    <w:rsid w:val="003C51A7"/>
    <w:rsid w:val="003C526A"/>
    <w:rsid w:val="003C54CC"/>
    <w:rsid w:val="003C5F32"/>
    <w:rsid w:val="003C6421"/>
    <w:rsid w:val="003C67BC"/>
    <w:rsid w:val="003C7349"/>
    <w:rsid w:val="003C76C8"/>
    <w:rsid w:val="003C76D0"/>
    <w:rsid w:val="003C79D6"/>
    <w:rsid w:val="003D09D6"/>
    <w:rsid w:val="003D0C9A"/>
    <w:rsid w:val="003D17A8"/>
    <w:rsid w:val="003D1F87"/>
    <w:rsid w:val="003D229E"/>
    <w:rsid w:val="003D2A9B"/>
    <w:rsid w:val="003D2B81"/>
    <w:rsid w:val="003D2FED"/>
    <w:rsid w:val="003D30B6"/>
    <w:rsid w:val="003D317A"/>
    <w:rsid w:val="003D34EE"/>
    <w:rsid w:val="003D3DC1"/>
    <w:rsid w:val="003D4337"/>
    <w:rsid w:val="003D44E4"/>
    <w:rsid w:val="003D44E5"/>
    <w:rsid w:val="003D46BF"/>
    <w:rsid w:val="003D4A77"/>
    <w:rsid w:val="003D535B"/>
    <w:rsid w:val="003D5CEE"/>
    <w:rsid w:val="003D60E5"/>
    <w:rsid w:val="003D6385"/>
    <w:rsid w:val="003D6864"/>
    <w:rsid w:val="003D6DB8"/>
    <w:rsid w:val="003D7328"/>
    <w:rsid w:val="003E015D"/>
    <w:rsid w:val="003E0230"/>
    <w:rsid w:val="003E033B"/>
    <w:rsid w:val="003E0ABB"/>
    <w:rsid w:val="003E1523"/>
    <w:rsid w:val="003E1C13"/>
    <w:rsid w:val="003E2270"/>
    <w:rsid w:val="003E2B6A"/>
    <w:rsid w:val="003E3233"/>
    <w:rsid w:val="003E3327"/>
    <w:rsid w:val="003E3FB7"/>
    <w:rsid w:val="003E4935"/>
    <w:rsid w:val="003E5405"/>
    <w:rsid w:val="003E5536"/>
    <w:rsid w:val="003E5723"/>
    <w:rsid w:val="003E5954"/>
    <w:rsid w:val="003E6DAA"/>
    <w:rsid w:val="003E7447"/>
    <w:rsid w:val="003E7DD1"/>
    <w:rsid w:val="003E7F8F"/>
    <w:rsid w:val="003F046D"/>
    <w:rsid w:val="003F1BE9"/>
    <w:rsid w:val="003F2427"/>
    <w:rsid w:val="003F276E"/>
    <w:rsid w:val="003F296A"/>
    <w:rsid w:val="003F2AA6"/>
    <w:rsid w:val="003F2DB7"/>
    <w:rsid w:val="003F2EA4"/>
    <w:rsid w:val="003F304D"/>
    <w:rsid w:val="003F37EB"/>
    <w:rsid w:val="003F4076"/>
    <w:rsid w:val="003F4209"/>
    <w:rsid w:val="003F42DA"/>
    <w:rsid w:val="003F4F29"/>
    <w:rsid w:val="003F6073"/>
    <w:rsid w:val="003F677B"/>
    <w:rsid w:val="003F6E4A"/>
    <w:rsid w:val="003F72CD"/>
    <w:rsid w:val="003F7DFC"/>
    <w:rsid w:val="004000F2"/>
    <w:rsid w:val="004004D1"/>
    <w:rsid w:val="0040053A"/>
    <w:rsid w:val="00400922"/>
    <w:rsid w:val="00400EE7"/>
    <w:rsid w:val="004019D3"/>
    <w:rsid w:val="00402675"/>
    <w:rsid w:val="00402E2F"/>
    <w:rsid w:val="00402FE3"/>
    <w:rsid w:val="00402FF5"/>
    <w:rsid w:val="004032F0"/>
    <w:rsid w:val="004033FC"/>
    <w:rsid w:val="00403994"/>
    <w:rsid w:val="00403A35"/>
    <w:rsid w:val="00404241"/>
    <w:rsid w:val="004054E3"/>
    <w:rsid w:val="004055BF"/>
    <w:rsid w:val="0040560A"/>
    <w:rsid w:val="00405790"/>
    <w:rsid w:val="004059DB"/>
    <w:rsid w:val="004063EB"/>
    <w:rsid w:val="00406497"/>
    <w:rsid w:val="00406876"/>
    <w:rsid w:val="004072E7"/>
    <w:rsid w:val="00407F99"/>
    <w:rsid w:val="0041027A"/>
    <w:rsid w:val="00412583"/>
    <w:rsid w:val="00412F03"/>
    <w:rsid w:val="004136C5"/>
    <w:rsid w:val="0041382A"/>
    <w:rsid w:val="00413A0A"/>
    <w:rsid w:val="00413D0C"/>
    <w:rsid w:val="00413D9D"/>
    <w:rsid w:val="004144AB"/>
    <w:rsid w:val="00414795"/>
    <w:rsid w:val="004169BF"/>
    <w:rsid w:val="00416BA2"/>
    <w:rsid w:val="00416CB4"/>
    <w:rsid w:val="00416FAA"/>
    <w:rsid w:val="004171F0"/>
    <w:rsid w:val="004178D1"/>
    <w:rsid w:val="00417BF9"/>
    <w:rsid w:val="00420187"/>
    <w:rsid w:val="0042041D"/>
    <w:rsid w:val="00420424"/>
    <w:rsid w:val="0042046C"/>
    <w:rsid w:val="004208E0"/>
    <w:rsid w:val="00420A50"/>
    <w:rsid w:val="00421252"/>
    <w:rsid w:val="00421261"/>
    <w:rsid w:val="00421C1B"/>
    <w:rsid w:val="00421C46"/>
    <w:rsid w:val="00421F04"/>
    <w:rsid w:val="00422168"/>
    <w:rsid w:val="0042253A"/>
    <w:rsid w:val="004226C0"/>
    <w:rsid w:val="00422DE7"/>
    <w:rsid w:val="00423414"/>
    <w:rsid w:val="00423845"/>
    <w:rsid w:val="00423AA1"/>
    <w:rsid w:val="0042403C"/>
    <w:rsid w:val="00424F7B"/>
    <w:rsid w:val="0042534F"/>
    <w:rsid w:val="00425933"/>
    <w:rsid w:val="00425B59"/>
    <w:rsid w:val="00425E4F"/>
    <w:rsid w:val="00426525"/>
    <w:rsid w:val="00426643"/>
    <w:rsid w:val="00426C3C"/>
    <w:rsid w:val="00426D03"/>
    <w:rsid w:val="00427410"/>
    <w:rsid w:val="00427939"/>
    <w:rsid w:val="00427C92"/>
    <w:rsid w:val="00430156"/>
    <w:rsid w:val="00430220"/>
    <w:rsid w:val="00430405"/>
    <w:rsid w:val="004305C8"/>
    <w:rsid w:val="004308F9"/>
    <w:rsid w:val="0043095F"/>
    <w:rsid w:val="00430B57"/>
    <w:rsid w:val="00430D0E"/>
    <w:rsid w:val="00431535"/>
    <w:rsid w:val="00432393"/>
    <w:rsid w:val="004330A9"/>
    <w:rsid w:val="0043332E"/>
    <w:rsid w:val="00433369"/>
    <w:rsid w:val="004333A9"/>
    <w:rsid w:val="00433648"/>
    <w:rsid w:val="00434183"/>
    <w:rsid w:val="004341D7"/>
    <w:rsid w:val="0043432D"/>
    <w:rsid w:val="00434593"/>
    <w:rsid w:val="00434A58"/>
    <w:rsid w:val="00434DB8"/>
    <w:rsid w:val="00435436"/>
    <w:rsid w:val="0043604F"/>
    <w:rsid w:val="004365A9"/>
    <w:rsid w:val="0043667C"/>
    <w:rsid w:val="004369AB"/>
    <w:rsid w:val="00436EEE"/>
    <w:rsid w:val="004370D8"/>
    <w:rsid w:val="00437156"/>
    <w:rsid w:val="004376C5"/>
    <w:rsid w:val="004376DB"/>
    <w:rsid w:val="004407B6"/>
    <w:rsid w:val="004414BE"/>
    <w:rsid w:val="00441530"/>
    <w:rsid w:val="0044160D"/>
    <w:rsid w:val="00442515"/>
    <w:rsid w:val="0044292C"/>
    <w:rsid w:val="00442F8B"/>
    <w:rsid w:val="00443923"/>
    <w:rsid w:val="00444049"/>
    <w:rsid w:val="0044506F"/>
    <w:rsid w:val="00446880"/>
    <w:rsid w:val="00446D3D"/>
    <w:rsid w:val="00446E47"/>
    <w:rsid w:val="00447733"/>
    <w:rsid w:val="00447806"/>
    <w:rsid w:val="00447D9D"/>
    <w:rsid w:val="00450367"/>
    <w:rsid w:val="004503A2"/>
    <w:rsid w:val="00450918"/>
    <w:rsid w:val="00451503"/>
    <w:rsid w:val="00451C9D"/>
    <w:rsid w:val="004523F6"/>
    <w:rsid w:val="004525A3"/>
    <w:rsid w:val="0045351B"/>
    <w:rsid w:val="00453A0F"/>
    <w:rsid w:val="004544EC"/>
    <w:rsid w:val="004545DD"/>
    <w:rsid w:val="004548D9"/>
    <w:rsid w:val="004549F2"/>
    <w:rsid w:val="00454A61"/>
    <w:rsid w:val="00454F1B"/>
    <w:rsid w:val="00454FFD"/>
    <w:rsid w:val="00455008"/>
    <w:rsid w:val="00455325"/>
    <w:rsid w:val="0045587B"/>
    <w:rsid w:val="00455C35"/>
    <w:rsid w:val="00455C8B"/>
    <w:rsid w:val="00456C22"/>
    <w:rsid w:val="004572B9"/>
    <w:rsid w:val="00460259"/>
    <w:rsid w:val="004607A2"/>
    <w:rsid w:val="004618F2"/>
    <w:rsid w:val="00461AAB"/>
    <w:rsid w:val="00461CAB"/>
    <w:rsid w:val="00461D7F"/>
    <w:rsid w:val="00461E81"/>
    <w:rsid w:val="00461ED1"/>
    <w:rsid w:val="00462E3C"/>
    <w:rsid w:val="00463080"/>
    <w:rsid w:val="004633F7"/>
    <w:rsid w:val="0046345D"/>
    <w:rsid w:val="00463A4C"/>
    <w:rsid w:val="00463E24"/>
    <w:rsid w:val="004649E7"/>
    <w:rsid w:val="00464A80"/>
    <w:rsid w:val="004651EA"/>
    <w:rsid w:val="004659D6"/>
    <w:rsid w:val="00466456"/>
    <w:rsid w:val="00466659"/>
    <w:rsid w:val="004669A1"/>
    <w:rsid w:val="00466E1A"/>
    <w:rsid w:val="00466F93"/>
    <w:rsid w:val="00467923"/>
    <w:rsid w:val="004700D0"/>
    <w:rsid w:val="0047066F"/>
    <w:rsid w:val="004714C4"/>
    <w:rsid w:val="004743E9"/>
    <w:rsid w:val="00474A07"/>
    <w:rsid w:val="00475425"/>
    <w:rsid w:val="004757CF"/>
    <w:rsid w:val="0047666B"/>
    <w:rsid w:val="00476732"/>
    <w:rsid w:val="00476792"/>
    <w:rsid w:val="00476D67"/>
    <w:rsid w:val="00477B3C"/>
    <w:rsid w:val="00480FEF"/>
    <w:rsid w:val="0048176C"/>
    <w:rsid w:val="004820E6"/>
    <w:rsid w:val="004820F1"/>
    <w:rsid w:val="00482830"/>
    <w:rsid w:val="004829DC"/>
    <w:rsid w:val="004835A1"/>
    <w:rsid w:val="00483A89"/>
    <w:rsid w:val="00483BD3"/>
    <w:rsid w:val="00483E9C"/>
    <w:rsid w:val="004852EF"/>
    <w:rsid w:val="00485575"/>
    <w:rsid w:val="0048563F"/>
    <w:rsid w:val="00485873"/>
    <w:rsid w:val="00485AE2"/>
    <w:rsid w:val="00485B24"/>
    <w:rsid w:val="004866EE"/>
    <w:rsid w:val="00486861"/>
    <w:rsid w:val="004870BA"/>
    <w:rsid w:val="004877C8"/>
    <w:rsid w:val="0049091B"/>
    <w:rsid w:val="004919AE"/>
    <w:rsid w:val="00491A22"/>
    <w:rsid w:val="00491E70"/>
    <w:rsid w:val="00491EB1"/>
    <w:rsid w:val="004926A8"/>
    <w:rsid w:val="00492A90"/>
    <w:rsid w:val="00492E9E"/>
    <w:rsid w:val="00493202"/>
    <w:rsid w:val="00493410"/>
    <w:rsid w:val="0049386F"/>
    <w:rsid w:val="004940B9"/>
    <w:rsid w:val="0049421B"/>
    <w:rsid w:val="0049427B"/>
    <w:rsid w:val="00494659"/>
    <w:rsid w:val="00494756"/>
    <w:rsid w:val="00495631"/>
    <w:rsid w:val="004956DC"/>
    <w:rsid w:val="004963DB"/>
    <w:rsid w:val="004965CE"/>
    <w:rsid w:val="00497328"/>
    <w:rsid w:val="00497392"/>
    <w:rsid w:val="00497859"/>
    <w:rsid w:val="00497FC9"/>
    <w:rsid w:val="004A04E1"/>
    <w:rsid w:val="004A12CD"/>
    <w:rsid w:val="004A134B"/>
    <w:rsid w:val="004A1CDB"/>
    <w:rsid w:val="004A2C52"/>
    <w:rsid w:val="004A2F60"/>
    <w:rsid w:val="004A329A"/>
    <w:rsid w:val="004A33C6"/>
    <w:rsid w:val="004A36FD"/>
    <w:rsid w:val="004A3870"/>
    <w:rsid w:val="004A505D"/>
    <w:rsid w:val="004A5065"/>
    <w:rsid w:val="004A522C"/>
    <w:rsid w:val="004A5F00"/>
    <w:rsid w:val="004A68AF"/>
    <w:rsid w:val="004A6BD4"/>
    <w:rsid w:val="004A7161"/>
    <w:rsid w:val="004A72AF"/>
    <w:rsid w:val="004A7CEF"/>
    <w:rsid w:val="004B002D"/>
    <w:rsid w:val="004B0098"/>
    <w:rsid w:val="004B043F"/>
    <w:rsid w:val="004B0450"/>
    <w:rsid w:val="004B09AB"/>
    <w:rsid w:val="004B14EC"/>
    <w:rsid w:val="004B18B0"/>
    <w:rsid w:val="004B2268"/>
    <w:rsid w:val="004B2B49"/>
    <w:rsid w:val="004B2B81"/>
    <w:rsid w:val="004B3344"/>
    <w:rsid w:val="004B339B"/>
    <w:rsid w:val="004B37A5"/>
    <w:rsid w:val="004B383A"/>
    <w:rsid w:val="004B435C"/>
    <w:rsid w:val="004B4525"/>
    <w:rsid w:val="004B4BF6"/>
    <w:rsid w:val="004B5782"/>
    <w:rsid w:val="004B63BD"/>
    <w:rsid w:val="004B6C25"/>
    <w:rsid w:val="004B7416"/>
    <w:rsid w:val="004B7B37"/>
    <w:rsid w:val="004B7FFB"/>
    <w:rsid w:val="004C02FB"/>
    <w:rsid w:val="004C066A"/>
    <w:rsid w:val="004C0C62"/>
    <w:rsid w:val="004C0D91"/>
    <w:rsid w:val="004C0E94"/>
    <w:rsid w:val="004C0EC3"/>
    <w:rsid w:val="004C162B"/>
    <w:rsid w:val="004C1E8F"/>
    <w:rsid w:val="004C2337"/>
    <w:rsid w:val="004C263A"/>
    <w:rsid w:val="004C2918"/>
    <w:rsid w:val="004C29D2"/>
    <w:rsid w:val="004C2D46"/>
    <w:rsid w:val="004C3330"/>
    <w:rsid w:val="004C4953"/>
    <w:rsid w:val="004C4F10"/>
    <w:rsid w:val="004C61CD"/>
    <w:rsid w:val="004C639D"/>
    <w:rsid w:val="004C66DE"/>
    <w:rsid w:val="004C6E80"/>
    <w:rsid w:val="004C771D"/>
    <w:rsid w:val="004C7730"/>
    <w:rsid w:val="004C7FB0"/>
    <w:rsid w:val="004D0096"/>
    <w:rsid w:val="004D0348"/>
    <w:rsid w:val="004D179C"/>
    <w:rsid w:val="004D1AA7"/>
    <w:rsid w:val="004D1D22"/>
    <w:rsid w:val="004D1F30"/>
    <w:rsid w:val="004D214B"/>
    <w:rsid w:val="004D29D4"/>
    <w:rsid w:val="004D2B43"/>
    <w:rsid w:val="004D2BEF"/>
    <w:rsid w:val="004D34F4"/>
    <w:rsid w:val="004D35A1"/>
    <w:rsid w:val="004D35B0"/>
    <w:rsid w:val="004D3ABE"/>
    <w:rsid w:val="004D3D7B"/>
    <w:rsid w:val="004D3F22"/>
    <w:rsid w:val="004D418C"/>
    <w:rsid w:val="004D431C"/>
    <w:rsid w:val="004D4EDE"/>
    <w:rsid w:val="004D5BA7"/>
    <w:rsid w:val="004D638A"/>
    <w:rsid w:val="004D78A4"/>
    <w:rsid w:val="004D7C60"/>
    <w:rsid w:val="004D7F44"/>
    <w:rsid w:val="004E0D9D"/>
    <w:rsid w:val="004E1344"/>
    <w:rsid w:val="004E2214"/>
    <w:rsid w:val="004E23AF"/>
    <w:rsid w:val="004E332B"/>
    <w:rsid w:val="004E33F3"/>
    <w:rsid w:val="004E42CF"/>
    <w:rsid w:val="004E477B"/>
    <w:rsid w:val="004E4A80"/>
    <w:rsid w:val="004E6D8C"/>
    <w:rsid w:val="004E7742"/>
    <w:rsid w:val="004E780E"/>
    <w:rsid w:val="004E7DB5"/>
    <w:rsid w:val="004E7DFB"/>
    <w:rsid w:val="004F080A"/>
    <w:rsid w:val="004F0AEA"/>
    <w:rsid w:val="004F0F43"/>
    <w:rsid w:val="004F1C71"/>
    <w:rsid w:val="004F20A6"/>
    <w:rsid w:val="004F24CA"/>
    <w:rsid w:val="004F3F42"/>
    <w:rsid w:val="004F4DD6"/>
    <w:rsid w:val="004F581A"/>
    <w:rsid w:val="004F636D"/>
    <w:rsid w:val="004F6FE3"/>
    <w:rsid w:val="004F73FB"/>
    <w:rsid w:val="004F7458"/>
    <w:rsid w:val="004F7761"/>
    <w:rsid w:val="004F79EB"/>
    <w:rsid w:val="0050004C"/>
    <w:rsid w:val="00500320"/>
    <w:rsid w:val="00500D5F"/>
    <w:rsid w:val="00501D43"/>
    <w:rsid w:val="00502261"/>
    <w:rsid w:val="005033B4"/>
    <w:rsid w:val="005047B5"/>
    <w:rsid w:val="00504849"/>
    <w:rsid w:val="00504B6F"/>
    <w:rsid w:val="00504F5E"/>
    <w:rsid w:val="0050505B"/>
    <w:rsid w:val="00505228"/>
    <w:rsid w:val="005056A6"/>
    <w:rsid w:val="005058B4"/>
    <w:rsid w:val="00505C4C"/>
    <w:rsid w:val="00505E95"/>
    <w:rsid w:val="00505FAC"/>
    <w:rsid w:val="00506878"/>
    <w:rsid w:val="00506969"/>
    <w:rsid w:val="00506A20"/>
    <w:rsid w:val="00507867"/>
    <w:rsid w:val="0050788F"/>
    <w:rsid w:val="00507BBA"/>
    <w:rsid w:val="00507F3C"/>
    <w:rsid w:val="0051034A"/>
    <w:rsid w:val="00510C6E"/>
    <w:rsid w:val="00510DE4"/>
    <w:rsid w:val="00510FA6"/>
    <w:rsid w:val="0051103A"/>
    <w:rsid w:val="00511FDC"/>
    <w:rsid w:val="00512747"/>
    <w:rsid w:val="00512C34"/>
    <w:rsid w:val="0051326D"/>
    <w:rsid w:val="00513422"/>
    <w:rsid w:val="005137DE"/>
    <w:rsid w:val="00514525"/>
    <w:rsid w:val="00514530"/>
    <w:rsid w:val="00514B38"/>
    <w:rsid w:val="00514C26"/>
    <w:rsid w:val="00514DA0"/>
    <w:rsid w:val="00514EE7"/>
    <w:rsid w:val="005157F5"/>
    <w:rsid w:val="00515DF5"/>
    <w:rsid w:val="00515FD5"/>
    <w:rsid w:val="00516C54"/>
    <w:rsid w:val="00516EA7"/>
    <w:rsid w:val="0051733B"/>
    <w:rsid w:val="005176D0"/>
    <w:rsid w:val="0051796C"/>
    <w:rsid w:val="005201B5"/>
    <w:rsid w:val="0052186C"/>
    <w:rsid w:val="00521D38"/>
    <w:rsid w:val="00521E05"/>
    <w:rsid w:val="005220A0"/>
    <w:rsid w:val="00522FBE"/>
    <w:rsid w:val="00523101"/>
    <w:rsid w:val="005235C0"/>
    <w:rsid w:val="005235FE"/>
    <w:rsid w:val="00523C2A"/>
    <w:rsid w:val="00523ECC"/>
    <w:rsid w:val="00523F60"/>
    <w:rsid w:val="005245F9"/>
    <w:rsid w:val="0052463E"/>
    <w:rsid w:val="005246B9"/>
    <w:rsid w:val="00524DA7"/>
    <w:rsid w:val="00525503"/>
    <w:rsid w:val="00525A65"/>
    <w:rsid w:val="00525D1A"/>
    <w:rsid w:val="00526569"/>
    <w:rsid w:val="005279D5"/>
    <w:rsid w:val="00527DA1"/>
    <w:rsid w:val="00527DDA"/>
    <w:rsid w:val="00527E6A"/>
    <w:rsid w:val="00527FCA"/>
    <w:rsid w:val="00530C47"/>
    <w:rsid w:val="00530D37"/>
    <w:rsid w:val="00530FD6"/>
    <w:rsid w:val="00531191"/>
    <w:rsid w:val="00531374"/>
    <w:rsid w:val="0053155D"/>
    <w:rsid w:val="005321BE"/>
    <w:rsid w:val="00532A89"/>
    <w:rsid w:val="00532FF7"/>
    <w:rsid w:val="005333E7"/>
    <w:rsid w:val="00533787"/>
    <w:rsid w:val="00533B74"/>
    <w:rsid w:val="00534764"/>
    <w:rsid w:val="00534AC8"/>
    <w:rsid w:val="00534D5D"/>
    <w:rsid w:val="00535927"/>
    <w:rsid w:val="00535C59"/>
    <w:rsid w:val="0053764D"/>
    <w:rsid w:val="00537902"/>
    <w:rsid w:val="00537CC0"/>
    <w:rsid w:val="00540990"/>
    <w:rsid w:val="00540C1F"/>
    <w:rsid w:val="005414A1"/>
    <w:rsid w:val="00541CC1"/>
    <w:rsid w:val="00541F71"/>
    <w:rsid w:val="00542C24"/>
    <w:rsid w:val="005438DD"/>
    <w:rsid w:val="00543F32"/>
    <w:rsid w:val="00544051"/>
    <w:rsid w:val="00544709"/>
    <w:rsid w:val="00544CFF"/>
    <w:rsid w:val="00544D3D"/>
    <w:rsid w:val="005451A3"/>
    <w:rsid w:val="00545684"/>
    <w:rsid w:val="005458DB"/>
    <w:rsid w:val="00545B50"/>
    <w:rsid w:val="005463BB"/>
    <w:rsid w:val="00546545"/>
    <w:rsid w:val="00547FD7"/>
    <w:rsid w:val="00550BA9"/>
    <w:rsid w:val="00551824"/>
    <w:rsid w:val="00551862"/>
    <w:rsid w:val="00551C32"/>
    <w:rsid w:val="00552469"/>
    <w:rsid w:val="005525AF"/>
    <w:rsid w:val="005529CF"/>
    <w:rsid w:val="00552A3B"/>
    <w:rsid w:val="00552D15"/>
    <w:rsid w:val="00552F73"/>
    <w:rsid w:val="005534C7"/>
    <w:rsid w:val="005536E3"/>
    <w:rsid w:val="0055386A"/>
    <w:rsid w:val="00553DC5"/>
    <w:rsid w:val="00554AA1"/>
    <w:rsid w:val="005550E7"/>
    <w:rsid w:val="00555601"/>
    <w:rsid w:val="005558C7"/>
    <w:rsid w:val="00555BC6"/>
    <w:rsid w:val="0055639C"/>
    <w:rsid w:val="00556A53"/>
    <w:rsid w:val="00556F3D"/>
    <w:rsid w:val="00556FD6"/>
    <w:rsid w:val="005571C8"/>
    <w:rsid w:val="00557B9C"/>
    <w:rsid w:val="00557D79"/>
    <w:rsid w:val="005602D3"/>
    <w:rsid w:val="00560451"/>
    <w:rsid w:val="0056059F"/>
    <w:rsid w:val="005606B2"/>
    <w:rsid w:val="00560FD4"/>
    <w:rsid w:val="005610AC"/>
    <w:rsid w:val="00561CA8"/>
    <w:rsid w:val="00561CD5"/>
    <w:rsid w:val="00561CE2"/>
    <w:rsid w:val="0056217B"/>
    <w:rsid w:val="00562AE5"/>
    <w:rsid w:val="00562B0E"/>
    <w:rsid w:val="005632A3"/>
    <w:rsid w:val="005633F6"/>
    <w:rsid w:val="005636A1"/>
    <w:rsid w:val="00563C1A"/>
    <w:rsid w:val="00563DA2"/>
    <w:rsid w:val="0056434C"/>
    <w:rsid w:val="0056462F"/>
    <w:rsid w:val="005646B4"/>
    <w:rsid w:val="0056485F"/>
    <w:rsid w:val="00565377"/>
    <w:rsid w:val="00565708"/>
    <w:rsid w:val="00565912"/>
    <w:rsid w:val="00565C7D"/>
    <w:rsid w:val="00565CB9"/>
    <w:rsid w:val="00565D35"/>
    <w:rsid w:val="005665EE"/>
    <w:rsid w:val="00566BF9"/>
    <w:rsid w:val="00566C65"/>
    <w:rsid w:val="00566EDD"/>
    <w:rsid w:val="0056703F"/>
    <w:rsid w:val="00567242"/>
    <w:rsid w:val="005675DC"/>
    <w:rsid w:val="00567679"/>
    <w:rsid w:val="0056778E"/>
    <w:rsid w:val="005707F1"/>
    <w:rsid w:val="00570AEB"/>
    <w:rsid w:val="00570EE7"/>
    <w:rsid w:val="005718D5"/>
    <w:rsid w:val="00571E0F"/>
    <w:rsid w:val="00571E2D"/>
    <w:rsid w:val="00572137"/>
    <w:rsid w:val="00572140"/>
    <w:rsid w:val="00572224"/>
    <w:rsid w:val="0057222C"/>
    <w:rsid w:val="00572BEE"/>
    <w:rsid w:val="00572E5A"/>
    <w:rsid w:val="00573223"/>
    <w:rsid w:val="0057344A"/>
    <w:rsid w:val="0057349F"/>
    <w:rsid w:val="005735B9"/>
    <w:rsid w:val="00573AD8"/>
    <w:rsid w:val="00573B48"/>
    <w:rsid w:val="00574781"/>
    <w:rsid w:val="00575080"/>
    <w:rsid w:val="00575B3F"/>
    <w:rsid w:val="00576958"/>
    <w:rsid w:val="0057705D"/>
    <w:rsid w:val="005776F3"/>
    <w:rsid w:val="005778DE"/>
    <w:rsid w:val="00577D59"/>
    <w:rsid w:val="00577EF1"/>
    <w:rsid w:val="00580595"/>
    <w:rsid w:val="00580BCF"/>
    <w:rsid w:val="00580D99"/>
    <w:rsid w:val="00580F99"/>
    <w:rsid w:val="005811F2"/>
    <w:rsid w:val="00582665"/>
    <w:rsid w:val="005831BA"/>
    <w:rsid w:val="0058346B"/>
    <w:rsid w:val="00583717"/>
    <w:rsid w:val="00583BE3"/>
    <w:rsid w:val="00584273"/>
    <w:rsid w:val="00584CE8"/>
    <w:rsid w:val="00584F42"/>
    <w:rsid w:val="00585CB6"/>
    <w:rsid w:val="00585E3A"/>
    <w:rsid w:val="00587023"/>
    <w:rsid w:val="0058756D"/>
    <w:rsid w:val="0058760E"/>
    <w:rsid w:val="00587B06"/>
    <w:rsid w:val="005900F1"/>
    <w:rsid w:val="005905B5"/>
    <w:rsid w:val="005907D4"/>
    <w:rsid w:val="00590D3C"/>
    <w:rsid w:val="00591542"/>
    <w:rsid w:val="00591818"/>
    <w:rsid w:val="00591B0E"/>
    <w:rsid w:val="005921E7"/>
    <w:rsid w:val="005925F1"/>
    <w:rsid w:val="0059275D"/>
    <w:rsid w:val="00592773"/>
    <w:rsid w:val="0059298A"/>
    <w:rsid w:val="00594249"/>
    <w:rsid w:val="005944B6"/>
    <w:rsid w:val="0059469D"/>
    <w:rsid w:val="005949FB"/>
    <w:rsid w:val="00594BCA"/>
    <w:rsid w:val="00596150"/>
    <w:rsid w:val="00596613"/>
    <w:rsid w:val="005968DC"/>
    <w:rsid w:val="00596CA5"/>
    <w:rsid w:val="0059776C"/>
    <w:rsid w:val="005977A0"/>
    <w:rsid w:val="005979AF"/>
    <w:rsid w:val="00597D82"/>
    <w:rsid w:val="00597D96"/>
    <w:rsid w:val="005A0648"/>
    <w:rsid w:val="005A06BD"/>
    <w:rsid w:val="005A0840"/>
    <w:rsid w:val="005A1AE9"/>
    <w:rsid w:val="005A1E72"/>
    <w:rsid w:val="005A302B"/>
    <w:rsid w:val="005A3436"/>
    <w:rsid w:val="005A40EE"/>
    <w:rsid w:val="005A4301"/>
    <w:rsid w:val="005A444B"/>
    <w:rsid w:val="005A466C"/>
    <w:rsid w:val="005A4721"/>
    <w:rsid w:val="005A5172"/>
    <w:rsid w:val="005A5829"/>
    <w:rsid w:val="005A5957"/>
    <w:rsid w:val="005A5BD8"/>
    <w:rsid w:val="005A5F44"/>
    <w:rsid w:val="005A6252"/>
    <w:rsid w:val="005A63E0"/>
    <w:rsid w:val="005A6B6B"/>
    <w:rsid w:val="005A6D1F"/>
    <w:rsid w:val="005A6D89"/>
    <w:rsid w:val="005A6F58"/>
    <w:rsid w:val="005A6FCB"/>
    <w:rsid w:val="005A7131"/>
    <w:rsid w:val="005A78F5"/>
    <w:rsid w:val="005B0108"/>
    <w:rsid w:val="005B0206"/>
    <w:rsid w:val="005B0A9E"/>
    <w:rsid w:val="005B1F96"/>
    <w:rsid w:val="005B2ABD"/>
    <w:rsid w:val="005B3592"/>
    <w:rsid w:val="005B38F6"/>
    <w:rsid w:val="005B3C6B"/>
    <w:rsid w:val="005B41FE"/>
    <w:rsid w:val="005B4925"/>
    <w:rsid w:val="005B4F0F"/>
    <w:rsid w:val="005B56FE"/>
    <w:rsid w:val="005B582C"/>
    <w:rsid w:val="005B593D"/>
    <w:rsid w:val="005B5BC9"/>
    <w:rsid w:val="005B5C11"/>
    <w:rsid w:val="005B5D38"/>
    <w:rsid w:val="005B5E15"/>
    <w:rsid w:val="005B5EC9"/>
    <w:rsid w:val="005B60A7"/>
    <w:rsid w:val="005B64EB"/>
    <w:rsid w:val="005B6BAC"/>
    <w:rsid w:val="005B7CE0"/>
    <w:rsid w:val="005C037E"/>
    <w:rsid w:val="005C0D23"/>
    <w:rsid w:val="005C0F9C"/>
    <w:rsid w:val="005C1E6B"/>
    <w:rsid w:val="005C2073"/>
    <w:rsid w:val="005C4274"/>
    <w:rsid w:val="005C454D"/>
    <w:rsid w:val="005C4688"/>
    <w:rsid w:val="005C4BC6"/>
    <w:rsid w:val="005C4C76"/>
    <w:rsid w:val="005C546E"/>
    <w:rsid w:val="005C6869"/>
    <w:rsid w:val="005C693F"/>
    <w:rsid w:val="005C69E2"/>
    <w:rsid w:val="005C7D42"/>
    <w:rsid w:val="005D01D1"/>
    <w:rsid w:val="005D01ED"/>
    <w:rsid w:val="005D09E9"/>
    <w:rsid w:val="005D10A7"/>
    <w:rsid w:val="005D1C75"/>
    <w:rsid w:val="005D2047"/>
    <w:rsid w:val="005D2232"/>
    <w:rsid w:val="005D2628"/>
    <w:rsid w:val="005D2935"/>
    <w:rsid w:val="005D2955"/>
    <w:rsid w:val="005D3164"/>
    <w:rsid w:val="005D33D0"/>
    <w:rsid w:val="005D35C9"/>
    <w:rsid w:val="005D3767"/>
    <w:rsid w:val="005D38E4"/>
    <w:rsid w:val="005D3B99"/>
    <w:rsid w:val="005D3C87"/>
    <w:rsid w:val="005D426F"/>
    <w:rsid w:val="005D4559"/>
    <w:rsid w:val="005D489C"/>
    <w:rsid w:val="005D4DF9"/>
    <w:rsid w:val="005D4EDE"/>
    <w:rsid w:val="005D5917"/>
    <w:rsid w:val="005D5E72"/>
    <w:rsid w:val="005D5EBF"/>
    <w:rsid w:val="005D60C8"/>
    <w:rsid w:val="005D7B52"/>
    <w:rsid w:val="005D7BDE"/>
    <w:rsid w:val="005E000E"/>
    <w:rsid w:val="005E10E1"/>
    <w:rsid w:val="005E1733"/>
    <w:rsid w:val="005E17CF"/>
    <w:rsid w:val="005E17F6"/>
    <w:rsid w:val="005E1A17"/>
    <w:rsid w:val="005E1FA5"/>
    <w:rsid w:val="005E20A7"/>
    <w:rsid w:val="005E2252"/>
    <w:rsid w:val="005E28BF"/>
    <w:rsid w:val="005E33DE"/>
    <w:rsid w:val="005E432C"/>
    <w:rsid w:val="005E448A"/>
    <w:rsid w:val="005E47BD"/>
    <w:rsid w:val="005E4C84"/>
    <w:rsid w:val="005E59FA"/>
    <w:rsid w:val="005E5DBE"/>
    <w:rsid w:val="005E6093"/>
    <w:rsid w:val="005E611A"/>
    <w:rsid w:val="005E61EE"/>
    <w:rsid w:val="005E63F3"/>
    <w:rsid w:val="005E698A"/>
    <w:rsid w:val="005E6B6C"/>
    <w:rsid w:val="005E6C55"/>
    <w:rsid w:val="005E720E"/>
    <w:rsid w:val="005E72F3"/>
    <w:rsid w:val="005E736E"/>
    <w:rsid w:val="005E7650"/>
    <w:rsid w:val="005E7BA8"/>
    <w:rsid w:val="005F0631"/>
    <w:rsid w:val="005F0932"/>
    <w:rsid w:val="005F129A"/>
    <w:rsid w:val="005F2169"/>
    <w:rsid w:val="005F22ED"/>
    <w:rsid w:val="005F24CF"/>
    <w:rsid w:val="005F304F"/>
    <w:rsid w:val="005F30D5"/>
    <w:rsid w:val="005F3922"/>
    <w:rsid w:val="005F3FF7"/>
    <w:rsid w:val="005F436F"/>
    <w:rsid w:val="005F4B42"/>
    <w:rsid w:val="005F4E03"/>
    <w:rsid w:val="005F5226"/>
    <w:rsid w:val="005F52B9"/>
    <w:rsid w:val="005F5468"/>
    <w:rsid w:val="005F555E"/>
    <w:rsid w:val="005F5D7B"/>
    <w:rsid w:val="005F63AB"/>
    <w:rsid w:val="005F6A88"/>
    <w:rsid w:val="005F6C96"/>
    <w:rsid w:val="005F6EC1"/>
    <w:rsid w:val="005F74DE"/>
    <w:rsid w:val="005F7A3B"/>
    <w:rsid w:val="006003F9"/>
    <w:rsid w:val="00600809"/>
    <w:rsid w:val="006008DB"/>
    <w:rsid w:val="00600CA3"/>
    <w:rsid w:val="00600E29"/>
    <w:rsid w:val="00601352"/>
    <w:rsid w:val="006017D8"/>
    <w:rsid w:val="00602801"/>
    <w:rsid w:val="00602AF3"/>
    <w:rsid w:val="0060361D"/>
    <w:rsid w:val="006037D0"/>
    <w:rsid w:val="00603ABF"/>
    <w:rsid w:val="00604370"/>
    <w:rsid w:val="00604FF5"/>
    <w:rsid w:val="006051CE"/>
    <w:rsid w:val="006055CE"/>
    <w:rsid w:val="00605F75"/>
    <w:rsid w:val="00606461"/>
    <w:rsid w:val="006067EB"/>
    <w:rsid w:val="00606B05"/>
    <w:rsid w:val="00606D6D"/>
    <w:rsid w:val="00607072"/>
    <w:rsid w:val="00607971"/>
    <w:rsid w:val="006079AB"/>
    <w:rsid w:val="00607FCA"/>
    <w:rsid w:val="00610F38"/>
    <w:rsid w:val="006114EA"/>
    <w:rsid w:val="00611644"/>
    <w:rsid w:val="00611969"/>
    <w:rsid w:val="00611B83"/>
    <w:rsid w:val="00611E63"/>
    <w:rsid w:val="00612372"/>
    <w:rsid w:val="00612937"/>
    <w:rsid w:val="00612A60"/>
    <w:rsid w:val="00613615"/>
    <w:rsid w:val="00613A43"/>
    <w:rsid w:val="00613B60"/>
    <w:rsid w:val="00613C8B"/>
    <w:rsid w:val="006149A7"/>
    <w:rsid w:val="00614A35"/>
    <w:rsid w:val="00614FC5"/>
    <w:rsid w:val="00615DAB"/>
    <w:rsid w:val="006163FF"/>
    <w:rsid w:val="0061699F"/>
    <w:rsid w:val="00616C51"/>
    <w:rsid w:val="00617090"/>
    <w:rsid w:val="00617627"/>
    <w:rsid w:val="006177E4"/>
    <w:rsid w:val="00617896"/>
    <w:rsid w:val="00617AD6"/>
    <w:rsid w:val="00617F0F"/>
    <w:rsid w:val="0062077C"/>
    <w:rsid w:val="00620953"/>
    <w:rsid w:val="00620B7C"/>
    <w:rsid w:val="006219FA"/>
    <w:rsid w:val="00621AA4"/>
    <w:rsid w:val="00621ADE"/>
    <w:rsid w:val="00621D70"/>
    <w:rsid w:val="00621D9D"/>
    <w:rsid w:val="00621F7C"/>
    <w:rsid w:val="00622755"/>
    <w:rsid w:val="00622BFE"/>
    <w:rsid w:val="006236F7"/>
    <w:rsid w:val="00623ADA"/>
    <w:rsid w:val="006249BA"/>
    <w:rsid w:val="006264AD"/>
    <w:rsid w:val="006269DC"/>
    <w:rsid w:val="00626F99"/>
    <w:rsid w:val="00627510"/>
    <w:rsid w:val="00627619"/>
    <w:rsid w:val="00630008"/>
    <w:rsid w:val="0063099D"/>
    <w:rsid w:val="00630D8A"/>
    <w:rsid w:val="00631F40"/>
    <w:rsid w:val="0063220D"/>
    <w:rsid w:val="0063238B"/>
    <w:rsid w:val="00632924"/>
    <w:rsid w:val="00632AFA"/>
    <w:rsid w:val="006331F3"/>
    <w:rsid w:val="0063408D"/>
    <w:rsid w:val="00634567"/>
    <w:rsid w:val="00634757"/>
    <w:rsid w:val="00634A09"/>
    <w:rsid w:val="006350FD"/>
    <w:rsid w:val="00635358"/>
    <w:rsid w:val="006362C0"/>
    <w:rsid w:val="006362C4"/>
    <w:rsid w:val="00636479"/>
    <w:rsid w:val="006377D8"/>
    <w:rsid w:val="00637C04"/>
    <w:rsid w:val="00637C89"/>
    <w:rsid w:val="00637D01"/>
    <w:rsid w:val="00637D0A"/>
    <w:rsid w:val="00640802"/>
    <w:rsid w:val="00640D43"/>
    <w:rsid w:val="00641427"/>
    <w:rsid w:val="006414BE"/>
    <w:rsid w:val="0064174B"/>
    <w:rsid w:val="0064197E"/>
    <w:rsid w:val="006419AB"/>
    <w:rsid w:val="0064334B"/>
    <w:rsid w:val="00644415"/>
    <w:rsid w:val="00644E05"/>
    <w:rsid w:val="0064532A"/>
    <w:rsid w:val="0064585C"/>
    <w:rsid w:val="00645AC9"/>
    <w:rsid w:val="00645C82"/>
    <w:rsid w:val="006462D4"/>
    <w:rsid w:val="00646C3E"/>
    <w:rsid w:val="00646DEF"/>
    <w:rsid w:val="00650018"/>
    <w:rsid w:val="00650183"/>
    <w:rsid w:val="006504E6"/>
    <w:rsid w:val="00650CDE"/>
    <w:rsid w:val="00650ED8"/>
    <w:rsid w:val="006515F5"/>
    <w:rsid w:val="00651985"/>
    <w:rsid w:val="00651A61"/>
    <w:rsid w:val="00652E6C"/>
    <w:rsid w:val="00652E84"/>
    <w:rsid w:val="00652FCA"/>
    <w:rsid w:val="0065325F"/>
    <w:rsid w:val="00653388"/>
    <w:rsid w:val="006536E3"/>
    <w:rsid w:val="00653767"/>
    <w:rsid w:val="006546CC"/>
    <w:rsid w:val="00654DC9"/>
    <w:rsid w:val="0065531C"/>
    <w:rsid w:val="006553E6"/>
    <w:rsid w:val="006561B7"/>
    <w:rsid w:val="00656203"/>
    <w:rsid w:val="00657953"/>
    <w:rsid w:val="00657BF8"/>
    <w:rsid w:val="006600DC"/>
    <w:rsid w:val="0066075C"/>
    <w:rsid w:val="00660D9B"/>
    <w:rsid w:val="0066119C"/>
    <w:rsid w:val="006612CA"/>
    <w:rsid w:val="00661464"/>
    <w:rsid w:val="00661DB8"/>
    <w:rsid w:val="00661EEE"/>
    <w:rsid w:val="00662393"/>
    <w:rsid w:val="00662A20"/>
    <w:rsid w:val="00662C70"/>
    <w:rsid w:val="006634D2"/>
    <w:rsid w:val="00663723"/>
    <w:rsid w:val="006641D9"/>
    <w:rsid w:val="0066433E"/>
    <w:rsid w:val="00664814"/>
    <w:rsid w:val="00665396"/>
    <w:rsid w:val="0066590A"/>
    <w:rsid w:val="006659E9"/>
    <w:rsid w:val="00665AAB"/>
    <w:rsid w:val="00665B2B"/>
    <w:rsid w:val="00666829"/>
    <w:rsid w:val="006669F5"/>
    <w:rsid w:val="00666C75"/>
    <w:rsid w:val="00666E3C"/>
    <w:rsid w:val="006670A0"/>
    <w:rsid w:val="00667169"/>
    <w:rsid w:val="00667744"/>
    <w:rsid w:val="00667AC8"/>
    <w:rsid w:val="00670489"/>
    <w:rsid w:val="0067056A"/>
    <w:rsid w:val="00670FBB"/>
    <w:rsid w:val="00672F41"/>
    <w:rsid w:val="0067336D"/>
    <w:rsid w:val="00673423"/>
    <w:rsid w:val="006739EB"/>
    <w:rsid w:val="006748F0"/>
    <w:rsid w:val="006752E3"/>
    <w:rsid w:val="0067594C"/>
    <w:rsid w:val="00675BB4"/>
    <w:rsid w:val="006763BF"/>
    <w:rsid w:val="00676438"/>
    <w:rsid w:val="0067662E"/>
    <w:rsid w:val="006769F9"/>
    <w:rsid w:val="0067798B"/>
    <w:rsid w:val="00680171"/>
    <w:rsid w:val="006801E7"/>
    <w:rsid w:val="006802C8"/>
    <w:rsid w:val="006810F2"/>
    <w:rsid w:val="006824FE"/>
    <w:rsid w:val="00682851"/>
    <w:rsid w:val="00683970"/>
    <w:rsid w:val="00683A2E"/>
    <w:rsid w:val="00683A6F"/>
    <w:rsid w:val="00683AC1"/>
    <w:rsid w:val="00683C75"/>
    <w:rsid w:val="00683EFF"/>
    <w:rsid w:val="00684096"/>
    <w:rsid w:val="00684C9F"/>
    <w:rsid w:val="00684F49"/>
    <w:rsid w:val="00685583"/>
    <w:rsid w:val="006858C9"/>
    <w:rsid w:val="0068591C"/>
    <w:rsid w:val="0068595F"/>
    <w:rsid w:val="006859E8"/>
    <w:rsid w:val="00685C05"/>
    <w:rsid w:val="00685F24"/>
    <w:rsid w:val="00686056"/>
    <w:rsid w:val="0068644C"/>
    <w:rsid w:val="006867B0"/>
    <w:rsid w:val="00686845"/>
    <w:rsid w:val="00686899"/>
    <w:rsid w:val="0068697A"/>
    <w:rsid w:val="00686C29"/>
    <w:rsid w:val="00686C68"/>
    <w:rsid w:val="00686E08"/>
    <w:rsid w:val="00686E8D"/>
    <w:rsid w:val="00686F75"/>
    <w:rsid w:val="006874FE"/>
    <w:rsid w:val="00690438"/>
    <w:rsid w:val="00690848"/>
    <w:rsid w:val="00690FFC"/>
    <w:rsid w:val="0069153F"/>
    <w:rsid w:val="0069184C"/>
    <w:rsid w:val="00691910"/>
    <w:rsid w:val="0069192D"/>
    <w:rsid w:val="00691AF6"/>
    <w:rsid w:val="00691D3D"/>
    <w:rsid w:val="00692E98"/>
    <w:rsid w:val="0069356D"/>
    <w:rsid w:val="00694160"/>
    <w:rsid w:val="00694892"/>
    <w:rsid w:val="00694897"/>
    <w:rsid w:val="006948BA"/>
    <w:rsid w:val="00694C8A"/>
    <w:rsid w:val="00695884"/>
    <w:rsid w:val="00695F05"/>
    <w:rsid w:val="006967EB"/>
    <w:rsid w:val="006968C0"/>
    <w:rsid w:val="00696965"/>
    <w:rsid w:val="00697032"/>
    <w:rsid w:val="0069745C"/>
    <w:rsid w:val="006976FD"/>
    <w:rsid w:val="00697942"/>
    <w:rsid w:val="00697AA4"/>
    <w:rsid w:val="00697EF3"/>
    <w:rsid w:val="006A0E09"/>
    <w:rsid w:val="006A1177"/>
    <w:rsid w:val="006A11F7"/>
    <w:rsid w:val="006A14EC"/>
    <w:rsid w:val="006A182C"/>
    <w:rsid w:val="006A1C04"/>
    <w:rsid w:val="006A1EAF"/>
    <w:rsid w:val="006A1FAB"/>
    <w:rsid w:val="006A2007"/>
    <w:rsid w:val="006A21D6"/>
    <w:rsid w:val="006A26F2"/>
    <w:rsid w:val="006A3652"/>
    <w:rsid w:val="006A3850"/>
    <w:rsid w:val="006A3D3C"/>
    <w:rsid w:val="006A50DB"/>
    <w:rsid w:val="006A55F8"/>
    <w:rsid w:val="006A5C04"/>
    <w:rsid w:val="006A660A"/>
    <w:rsid w:val="006A671D"/>
    <w:rsid w:val="006A6935"/>
    <w:rsid w:val="006A6E23"/>
    <w:rsid w:val="006A7005"/>
    <w:rsid w:val="006A7383"/>
    <w:rsid w:val="006B0B4E"/>
    <w:rsid w:val="006B1FA1"/>
    <w:rsid w:val="006B23F3"/>
    <w:rsid w:val="006B258C"/>
    <w:rsid w:val="006B2704"/>
    <w:rsid w:val="006B2AFD"/>
    <w:rsid w:val="006B30DD"/>
    <w:rsid w:val="006B32BB"/>
    <w:rsid w:val="006B39BF"/>
    <w:rsid w:val="006B4811"/>
    <w:rsid w:val="006B4A7D"/>
    <w:rsid w:val="006B4DA7"/>
    <w:rsid w:val="006B6E45"/>
    <w:rsid w:val="006B7A46"/>
    <w:rsid w:val="006B7C2C"/>
    <w:rsid w:val="006B7E66"/>
    <w:rsid w:val="006C02A9"/>
    <w:rsid w:val="006C037A"/>
    <w:rsid w:val="006C070A"/>
    <w:rsid w:val="006C0AA9"/>
    <w:rsid w:val="006C0E46"/>
    <w:rsid w:val="006C1242"/>
    <w:rsid w:val="006C182D"/>
    <w:rsid w:val="006C189F"/>
    <w:rsid w:val="006C20F8"/>
    <w:rsid w:val="006C22A3"/>
    <w:rsid w:val="006C23F4"/>
    <w:rsid w:val="006C26BC"/>
    <w:rsid w:val="006C4E4A"/>
    <w:rsid w:val="006C4E7A"/>
    <w:rsid w:val="006C58F6"/>
    <w:rsid w:val="006C5ABB"/>
    <w:rsid w:val="006C5AD7"/>
    <w:rsid w:val="006C6202"/>
    <w:rsid w:val="006C6204"/>
    <w:rsid w:val="006C6477"/>
    <w:rsid w:val="006C6B91"/>
    <w:rsid w:val="006C6D0E"/>
    <w:rsid w:val="006C6E04"/>
    <w:rsid w:val="006C6EBE"/>
    <w:rsid w:val="006C7044"/>
    <w:rsid w:val="006C7C3C"/>
    <w:rsid w:val="006C7C43"/>
    <w:rsid w:val="006D0128"/>
    <w:rsid w:val="006D060F"/>
    <w:rsid w:val="006D0706"/>
    <w:rsid w:val="006D15EB"/>
    <w:rsid w:val="006D1C2A"/>
    <w:rsid w:val="006D1D8B"/>
    <w:rsid w:val="006D1E10"/>
    <w:rsid w:val="006D2161"/>
    <w:rsid w:val="006D221E"/>
    <w:rsid w:val="006D3626"/>
    <w:rsid w:val="006D3826"/>
    <w:rsid w:val="006D4737"/>
    <w:rsid w:val="006D560B"/>
    <w:rsid w:val="006D6375"/>
    <w:rsid w:val="006D6885"/>
    <w:rsid w:val="006D73C8"/>
    <w:rsid w:val="006D7934"/>
    <w:rsid w:val="006E0148"/>
    <w:rsid w:val="006E01EA"/>
    <w:rsid w:val="006E0BC2"/>
    <w:rsid w:val="006E0D7D"/>
    <w:rsid w:val="006E1997"/>
    <w:rsid w:val="006E1A28"/>
    <w:rsid w:val="006E1ED8"/>
    <w:rsid w:val="006E2120"/>
    <w:rsid w:val="006E2470"/>
    <w:rsid w:val="006E27B8"/>
    <w:rsid w:val="006E2985"/>
    <w:rsid w:val="006E2A73"/>
    <w:rsid w:val="006E35E4"/>
    <w:rsid w:val="006E3A80"/>
    <w:rsid w:val="006E3F64"/>
    <w:rsid w:val="006E4F35"/>
    <w:rsid w:val="006E6051"/>
    <w:rsid w:val="006E6432"/>
    <w:rsid w:val="006E6E5E"/>
    <w:rsid w:val="006E6EDD"/>
    <w:rsid w:val="006E7B51"/>
    <w:rsid w:val="006E7FE7"/>
    <w:rsid w:val="006F0AB7"/>
    <w:rsid w:val="006F0B88"/>
    <w:rsid w:val="006F0ECD"/>
    <w:rsid w:val="006F1A61"/>
    <w:rsid w:val="006F2068"/>
    <w:rsid w:val="006F2989"/>
    <w:rsid w:val="006F2A38"/>
    <w:rsid w:val="006F2B5C"/>
    <w:rsid w:val="006F31BD"/>
    <w:rsid w:val="006F3CC3"/>
    <w:rsid w:val="006F4150"/>
    <w:rsid w:val="006F439A"/>
    <w:rsid w:val="006F4942"/>
    <w:rsid w:val="006F5198"/>
    <w:rsid w:val="006F59FC"/>
    <w:rsid w:val="006F5F50"/>
    <w:rsid w:val="006F6392"/>
    <w:rsid w:val="006F68ED"/>
    <w:rsid w:val="006F69D6"/>
    <w:rsid w:val="006F722D"/>
    <w:rsid w:val="006F76C0"/>
    <w:rsid w:val="006F7BEB"/>
    <w:rsid w:val="006F7D33"/>
    <w:rsid w:val="00700809"/>
    <w:rsid w:val="00700976"/>
    <w:rsid w:val="00700AA6"/>
    <w:rsid w:val="00700D61"/>
    <w:rsid w:val="0070119F"/>
    <w:rsid w:val="00701296"/>
    <w:rsid w:val="00701671"/>
    <w:rsid w:val="0070229B"/>
    <w:rsid w:val="0070297A"/>
    <w:rsid w:val="007032DF"/>
    <w:rsid w:val="007034EB"/>
    <w:rsid w:val="00704055"/>
    <w:rsid w:val="0070503E"/>
    <w:rsid w:val="007051D8"/>
    <w:rsid w:val="007059F3"/>
    <w:rsid w:val="0070612C"/>
    <w:rsid w:val="0070663C"/>
    <w:rsid w:val="007078C4"/>
    <w:rsid w:val="00707CC7"/>
    <w:rsid w:val="0071031D"/>
    <w:rsid w:val="00710539"/>
    <w:rsid w:val="00710780"/>
    <w:rsid w:val="00710849"/>
    <w:rsid w:val="0071096E"/>
    <w:rsid w:val="0071108B"/>
    <w:rsid w:val="007115BC"/>
    <w:rsid w:val="00711D9E"/>
    <w:rsid w:val="00712028"/>
    <w:rsid w:val="0071209A"/>
    <w:rsid w:val="007120EB"/>
    <w:rsid w:val="0071357D"/>
    <w:rsid w:val="0071386B"/>
    <w:rsid w:val="00713F1A"/>
    <w:rsid w:val="00713F85"/>
    <w:rsid w:val="007142E6"/>
    <w:rsid w:val="00714746"/>
    <w:rsid w:val="00715E76"/>
    <w:rsid w:val="00716880"/>
    <w:rsid w:val="00717773"/>
    <w:rsid w:val="0072029A"/>
    <w:rsid w:val="0072050B"/>
    <w:rsid w:val="007207F9"/>
    <w:rsid w:val="007208C4"/>
    <w:rsid w:val="00720BA7"/>
    <w:rsid w:val="00720D33"/>
    <w:rsid w:val="0072141F"/>
    <w:rsid w:val="00721936"/>
    <w:rsid w:val="00721BE3"/>
    <w:rsid w:val="00721F2C"/>
    <w:rsid w:val="007229FF"/>
    <w:rsid w:val="007231DC"/>
    <w:rsid w:val="00723929"/>
    <w:rsid w:val="00723E10"/>
    <w:rsid w:val="007247FF"/>
    <w:rsid w:val="0072498F"/>
    <w:rsid w:val="00724D12"/>
    <w:rsid w:val="00724F5C"/>
    <w:rsid w:val="0072502E"/>
    <w:rsid w:val="00725657"/>
    <w:rsid w:val="00725CFB"/>
    <w:rsid w:val="00725DFD"/>
    <w:rsid w:val="007265E2"/>
    <w:rsid w:val="007269B4"/>
    <w:rsid w:val="007269F0"/>
    <w:rsid w:val="00726CB0"/>
    <w:rsid w:val="0072736B"/>
    <w:rsid w:val="00727F02"/>
    <w:rsid w:val="00730B36"/>
    <w:rsid w:val="00730F0B"/>
    <w:rsid w:val="00732459"/>
    <w:rsid w:val="007328CE"/>
    <w:rsid w:val="00732B98"/>
    <w:rsid w:val="00732DF2"/>
    <w:rsid w:val="007330E7"/>
    <w:rsid w:val="00733DAD"/>
    <w:rsid w:val="007341AC"/>
    <w:rsid w:val="007343C2"/>
    <w:rsid w:val="00734FEA"/>
    <w:rsid w:val="00735377"/>
    <w:rsid w:val="007354C7"/>
    <w:rsid w:val="0073593C"/>
    <w:rsid w:val="00736CF6"/>
    <w:rsid w:val="0073747E"/>
    <w:rsid w:val="00740523"/>
    <w:rsid w:val="007408CB"/>
    <w:rsid w:val="00740CA5"/>
    <w:rsid w:val="0074102B"/>
    <w:rsid w:val="0074139C"/>
    <w:rsid w:val="007417F9"/>
    <w:rsid w:val="0074225C"/>
    <w:rsid w:val="00742934"/>
    <w:rsid w:val="00742976"/>
    <w:rsid w:val="00742BF3"/>
    <w:rsid w:val="00743265"/>
    <w:rsid w:val="00743ED3"/>
    <w:rsid w:val="007444AF"/>
    <w:rsid w:val="007444FD"/>
    <w:rsid w:val="00744629"/>
    <w:rsid w:val="0074476D"/>
    <w:rsid w:val="00744A7E"/>
    <w:rsid w:val="007451B6"/>
    <w:rsid w:val="007454F5"/>
    <w:rsid w:val="00745624"/>
    <w:rsid w:val="00745866"/>
    <w:rsid w:val="0074662A"/>
    <w:rsid w:val="00750150"/>
    <w:rsid w:val="00750C0A"/>
    <w:rsid w:val="007516E6"/>
    <w:rsid w:val="00751B8F"/>
    <w:rsid w:val="0075208B"/>
    <w:rsid w:val="0075266F"/>
    <w:rsid w:val="00752805"/>
    <w:rsid w:val="00752ADD"/>
    <w:rsid w:val="0075387E"/>
    <w:rsid w:val="00753CE0"/>
    <w:rsid w:val="00753EEE"/>
    <w:rsid w:val="00754502"/>
    <w:rsid w:val="00755670"/>
    <w:rsid w:val="00755B76"/>
    <w:rsid w:val="00756259"/>
    <w:rsid w:val="007562A6"/>
    <w:rsid w:val="00756C01"/>
    <w:rsid w:val="007575AA"/>
    <w:rsid w:val="00757891"/>
    <w:rsid w:val="00757AE7"/>
    <w:rsid w:val="00760044"/>
    <w:rsid w:val="00760599"/>
    <w:rsid w:val="0076198A"/>
    <w:rsid w:val="00762849"/>
    <w:rsid w:val="00762853"/>
    <w:rsid w:val="00762E03"/>
    <w:rsid w:val="00762E12"/>
    <w:rsid w:val="00763511"/>
    <w:rsid w:val="00763743"/>
    <w:rsid w:val="00763882"/>
    <w:rsid w:val="00763D38"/>
    <w:rsid w:val="007643C8"/>
    <w:rsid w:val="0076473B"/>
    <w:rsid w:val="00764887"/>
    <w:rsid w:val="00765232"/>
    <w:rsid w:val="00765901"/>
    <w:rsid w:val="007660A0"/>
    <w:rsid w:val="007662B4"/>
    <w:rsid w:val="00766566"/>
    <w:rsid w:val="00766D6B"/>
    <w:rsid w:val="0077137D"/>
    <w:rsid w:val="00771CEC"/>
    <w:rsid w:val="00771D7D"/>
    <w:rsid w:val="00772DCF"/>
    <w:rsid w:val="00773AE3"/>
    <w:rsid w:val="00773B44"/>
    <w:rsid w:val="007741DB"/>
    <w:rsid w:val="00774E59"/>
    <w:rsid w:val="007752EE"/>
    <w:rsid w:val="007753D5"/>
    <w:rsid w:val="0077543B"/>
    <w:rsid w:val="00775D53"/>
    <w:rsid w:val="00775E07"/>
    <w:rsid w:val="00776443"/>
    <w:rsid w:val="0077676B"/>
    <w:rsid w:val="00777192"/>
    <w:rsid w:val="00777328"/>
    <w:rsid w:val="00777443"/>
    <w:rsid w:val="00777CBF"/>
    <w:rsid w:val="0078123A"/>
    <w:rsid w:val="007814ED"/>
    <w:rsid w:val="00781571"/>
    <w:rsid w:val="00781CD5"/>
    <w:rsid w:val="00781F1D"/>
    <w:rsid w:val="0078220C"/>
    <w:rsid w:val="0078242E"/>
    <w:rsid w:val="00782477"/>
    <w:rsid w:val="00782E0B"/>
    <w:rsid w:val="00782E3E"/>
    <w:rsid w:val="007830BA"/>
    <w:rsid w:val="00785CD1"/>
    <w:rsid w:val="00785D93"/>
    <w:rsid w:val="00786E93"/>
    <w:rsid w:val="00787342"/>
    <w:rsid w:val="00787374"/>
    <w:rsid w:val="00787AB8"/>
    <w:rsid w:val="00787C88"/>
    <w:rsid w:val="00787F4F"/>
    <w:rsid w:val="007901F2"/>
    <w:rsid w:val="00790862"/>
    <w:rsid w:val="00790D8A"/>
    <w:rsid w:val="00791959"/>
    <w:rsid w:val="007927B2"/>
    <w:rsid w:val="00792D64"/>
    <w:rsid w:val="00792E01"/>
    <w:rsid w:val="00793094"/>
    <w:rsid w:val="00793F62"/>
    <w:rsid w:val="007942C0"/>
    <w:rsid w:val="00794336"/>
    <w:rsid w:val="00794678"/>
    <w:rsid w:val="007946F7"/>
    <w:rsid w:val="00794CCA"/>
    <w:rsid w:val="00795601"/>
    <w:rsid w:val="007956E4"/>
    <w:rsid w:val="00795EDE"/>
    <w:rsid w:val="007964B7"/>
    <w:rsid w:val="007965CF"/>
    <w:rsid w:val="007967BA"/>
    <w:rsid w:val="00796DFB"/>
    <w:rsid w:val="00796EA4"/>
    <w:rsid w:val="007971D6"/>
    <w:rsid w:val="0079769B"/>
    <w:rsid w:val="00797BC0"/>
    <w:rsid w:val="00797F90"/>
    <w:rsid w:val="007A0520"/>
    <w:rsid w:val="007A0CE9"/>
    <w:rsid w:val="007A0D55"/>
    <w:rsid w:val="007A1080"/>
    <w:rsid w:val="007A16FB"/>
    <w:rsid w:val="007A1CC3"/>
    <w:rsid w:val="007A218D"/>
    <w:rsid w:val="007A297A"/>
    <w:rsid w:val="007A2A2B"/>
    <w:rsid w:val="007A4217"/>
    <w:rsid w:val="007A4399"/>
    <w:rsid w:val="007A47A2"/>
    <w:rsid w:val="007A4E65"/>
    <w:rsid w:val="007A5511"/>
    <w:rsid w:val="007A5B6D"/>
    <w:rsid w:val="007A5E5D"/>
    <w:rsid w:val="007A66D1"/>
    <w:rsid w:val="007A6EFB"/>
    <w:rsid w:val="007A7515"/>
    <w:rsid w:val="007A7758"/>
    <w:rsid w:val="007A7AD2"/>
    <w:rsid w:val="007A7C0E"/>
    <w:rsid w:val="007A7DFA"/>
    <w:rsid w:val="007B0484"/>
    <w:rsid w:val="007B112B"/>
    <w:rsid w:val="007B1425"/>
    <w:rsid w:val="007B1431"/>
    <w:rsid w:val="007B1C28"/>
    <w:rsid w:val="007B1C7A"/>
    <w:rsid w:val="007B337E"/>
    <w:rsid w:val="007B388F"/>
    <w:rsid w:val="007B405B"/>
    <w:rsid w:val="007B407D"/>
    <w:rsid w:val="007B4D3E"/>
    <w:rsid w:val="007B4F69"/>
    <w:rsid w:val="007B5DFC"/>
    <w:rsid w:val="007B652C"/>
    <w:rsid w:val="007B6C26"/>
    <w:rsid w:val="007B764E"/>
    <w:rsid w:val="007B79A9"/>
    <w:rsid w:val="007B7CE2"/>
    <w:rsid w:val="007C0296"/>
    <w:rsid w:val="007C0A8A"/>
    <w:rsid w:val="007C1418"/>
    <w:rsid w:val="007C1F13"/>
    <w:rsid w:val="007C2160"/>
    <w:rsid w:val="007C2194"/>
    <w:rsid w:val="007C27A6"/>
    <w:rsid w:val="007C27CC"/>
    <w:rsid w:val="007C27EB"/>
    <w:rsid w:val="007C529D"/>
    <w:rsid w:val="007C5831"/>
    <w:rsid w:val="007C5AC6"/>
    <w:rsid w:val="007C5ADD"/>
    <w:rsid w:val="007C63FD"/>
    <w:rsid w:val="007C6664"/>
    <w:rsid w:val="007C7872"/>
    <w:rsid w:val="007C7CEE"/>
    <w:rsid w:val="007C7D38"/>
    <w:rsid w:val="007C7D69"/>
    <w:rsid w:val="007D0629"/>
    <w:rsid w:val="007D1E84"/>
    <w:rsid w:val="007D2461"/>
    <w:rsid w:val="007D33E2"/>
    <w:rsid w:val="007D3576"/>
    <w:rsid w:val="007D3F19"/>
    <w:rsid w:val="007D40FE"/>
    <w:rsid w:val="007D427B"/>
    <w:rsid w:val="007D4FF3"/>
    <w:rsid w:val="007D5299"/>
    <w:rsid w:val="007D5E16"/>
    <w:rsid w:val="007D7A91"/>
    <w:rsid w:val="007E05E0"/>
    <w:rsid w:val="007E06ED"/>
    <w:rsid w:val="007E0B88"/>
    <w:rsid w:val="007E0DC7"/>
    <w:rsid w:val="007E1AC0"/>
    <w:rsid w:val="007E2319"/>
    <w:rsid w:val="007E2498"/>
    <w:rsid w:val="007E2546"/>
    <w:rsid w:val="007E2EC0"/>
    <w:rsid w:val="007E3907"/>
    <w:rsid w:val="007E3A26"/>
    <w:rsid w:val="007E3E2B"/>
    <w:rsid w:val="007E4041"/>
    <w:rsid w:val="007E4409"/>
    <w:rsid w:val="007E48B0"/>
    <w:rsid w:val="007E5563"/>
    <w:rsid w:val="007E57AE"/>
    <w:rsid w:val="007E5D66"/>
    <w:rsid w:val="007E668B"/>
    <w:rsid w:val="007E6D84"/>
    <w:rsid w:val="007E7768"/>
    <w:rsid w:val="007E7786"/>
    <w:rsid w:val="007F0782"/>
    <w:rsid w:val="007F0C10"/>
    <w:rsid w:val="007F0CFB"/>
    <w:rsid w:val="007F14C9"/>
    <w:rsid w:val="007F21D2"/>
    <w:rsid w:val="007F2775"/>
    <w:rsid w:val="007F2952"/>
    <w:rsid w:val="007F2E56"/>
    <w:rsid w:val="007F2F3F"/>
    <w:rsid w:val="007F3150"/>
    <w:rsid w:val="007F32D6"/>
    <w:rsid w:val="007F4015"/>
    <w:rsid w:val="007F4D6C"/>
    <w:rsid w:val="007F4EA5"/>
    <w:rsid w:val="007F4FEA"/>
    <w:rsid w:val="007F54E0"/>
    <w:rsid w:val="007F58F3"/>
    <w:rsid w:val="007F680C"/>
    <w:rsid w:val="007F701F"/>
    <w:rsid w:val="007F76E9"/>
    <w:rsid w:val="007F77DD"/>
    <w:rsid w:val="007F7D9A"/>
    <w:rsid w:val="00800393"/>
    <w:rsid w:val="008003EE"/>
    <w:rsid w:val="00800406"/>
    <w:rsid w:val="008004EB"/>
    <w:rsid w:val="00800CEE"/>
    <w:rsid w:val="00801064"/>
    <w:rsid w:val="008011B4"/>
    <w:rsid w:val="008017C3"/>
    <w:rsid w:val="00801F2E"/>
    <w:rsid w:val="00802545"/>
    <w:rsid w:val="0080287B"/>
    <w:rsid w:val="00802DA2"/>
    <w:rsid w:val="00802EC1"/>
    <w:rsid w:val="00802F19"/>
    <w:rsid w:val="008037D7"/>
    <w:rsid w:val="008038FA"/>
    <w:rsid w:val="00803CF7"/>
    <w:rsid w:val="00804B29"/>
    <w:rsid w:val="00806263"/>
    <w:rsid w:val="0080630F"/>
    <w:rsid w:val="008068B7"/>
    <w:rsid w:val="00806F63"/>
    <w:rsid w:val="008076F8"/>
    <w:rsid w:val="008077F3"/>
    <w:rsid w:val="008078DD"/>
    <w:rsid w:val="00807D39"/>
    <w:rsid w:val="008104C7"/>
    <w:rsid w:val="00810B82"/>
    <w:rsid w:val="00810D44"/>
    <w:rsid w:val="00810F88"/>
    <w:rsid w:val="00811013"/>
    <w:rsid w:val="00811A23"/>
    <w:rsid w:val="00811D25"/>
    <w:rsid w:val="00811DBE"/>
    <w:rsid w:val="0081206F"/>
    <w:rsid w:val="008123D3"/>
    <w:rsid w:val="00812A0E"/>
    <w:rsid w:val="00812D82"/>
    <w:rsid w:val="00812FAB"/>
    <w:rsid w:val="00813867"/>
    <w:rsid w:val="0081487B"/>
    <w:rsid w:val="00814D3D"/>
    <w:rsid w:val="00814FC1"/>
    <w:rsid w:val="00815ABC"/>
    <w:rsid w:val="00815AC9"/>
    <w:rsid w:val="00815BBA"/>
    <w:rsid w:val="00815C35"/>
    <w:rsid w:val="00815C91"/>
    <w:rsid w:val="00815CD0"/>
    <w:rsid w:val="0081611D"/>
    <w:rsid w:val="0081673C"/>
    <w:rsid w:val="00817C0A"/>
    <w:rsid w:val="00817E1A"/>
    <w:rsid w:val="008208A9"/>
    <w:rsid w:val="00820FB8"/>
    <w:rsid w:val="008214F1"/>
    <w:rsid w:val="00821749"/>
    <w:rsid w:val="00822549"/>
    <w:rsid w:val="00822C74"/>
    <w:rsid w:val="00823262"/>
    <w:rsid w:val="00823570"/>
    <w:rsid w:val="008236EB"/>
    <w:rsid w:val="00823CB7"/>
    <w:rsid w:val="00824141"/>
    <w:rsid w:val="00824317"/>
    <w:rsid w:val="0082522E"/>
    <w:rsid w:val="008253AB"/>
    <w:rsid w:val="00825BE2"/>
    <w:rsid w:val="00827324"/>
    <w:rsid w:val="00827751"/>
    <w:rsid w:val="00830771"/>
    <w:rsid w:val="008311B5"/>
    <w:rsid w:val="00831AD0"/>
    <w:rsid w:val="00831E18"/>
    <w:rsid w:val="0083272A"/>
    <w:rsid w:val="008330FE"/>
    <w:rsid w:val="00833A0F"/>
    <w:rsid w:val="00834123"/>
    <w:rsid w:val="008341CD"/>
    <w:rsid w:val="008349D0"/>
    <w:rsid w:val="00835996"/>
    <w:rsid w:val="008359E4"/>
    <w:rsid w:val="00835E53"/>
    <w:rsid w:val="008367BB"/>
    <w:rsid w:val="00836F29"/>
    <w:rsid w:val="00836FFD"/>
    <w:rsid w:val="0083709F"/>
    <w:rsid w:val="00837A96"/>
    <w:rsid w:val="00837CB9"/>
    <w:rsid w:val="00837F51"/>
    <w:rsid w:val="00840269"/>
    <w:rsid w:val="00840323"/>
    <w:rsid w:val="00840709"/>
    <w:rsid w:val="00840FB0"/>
    <w:rsid w:val="0084163E"/>
    <w:rsid w:val="00841818"/>
    <w:rsid w:val="00841C96"/>
    <w:rsid w:val="008424A8"/>
    <w:rsid w:val="0084292E"/>
    <w:rsid w:val="008431A8"/>
    <w:rsid w:val="0084337F"/>
    <w:rsid w:val="00843652"/>
    <w:rsid w:val="008442AD"/>
    <w:rsid w:val="00844442"/>
    <w:rsid w:val="0084476E"/>
    <w:rsid w:val="00844FAB"/>
    <w:rsid w:val="00845193"/>
    <w:rsid w:val="00846A4B"/>
    <w:rsid w:val="00847AFB"/>
    <w:rsid w:val="00847C40"/>
    <w:rsid w:val="00850337"/>
    <w:rsid w:val="008506F5"/>
    <w:rsid w:val="00850734"/>
    <w:rsid w:val="00850CA2"/>
    <w:rsid w:val="00850CDE"/>
    <w:rsid w:val="00851C29"/>
    <w:rsid w:val="00852851"/>
    <w:rsid w:val="00852985"/>
    <w:rsid w:val="0085300E"/>
    <w:rsid w:val="008533E1"/>
    <w:rsid w:val="008539C9"/>
    <w:rsid w:val="00853ADF"/>
    <w:rsid w:val="00853EE4"/>
    <w:rsid w:val="0085443C"/>
    <w:rsid w:val="00854627"/>
    <w:rsid w:val="00854DB3"/>
    <w:rsid w:val="00854F08"/>
    <w:rsid w:val="0085503A"/>
    <w:rsid w:val="008550C7"/>
    <w:rsid w:val="008556C2"/>
    <w:rsid w:val="00855746"/>
    <w:rsid w:val="00855862"/>
    <w:rsid w:val="00855AB4"/>
    <w:rsid w:val="00855DE1"/>
    <w:rsid w:val="00855FE8"/>
    <w:rsid w:val="00856A5F"/>
    <w:rsid w:val="00857640"/>
    <w:rsid w:val="00857C23"/>
    <w:rsid w:val="0086042E"/>
    <w:rsid w:val="008604A8"/>
    <w:rsid w:val="00860ADE"/>
    <w:rsid w:val="00860C65"/>
    <w:rsid w:val="00860F95"/>
    <w:rsid w:val="00861498"/>
    <w:rsid w:val="008615BA"/>
    <w:rsid w:val="00861C20"/>
    <w:rsid w:val="00861DFC"/>
    <w:rsid w:val="0086240E"/>
    <w:rsid w:val="00863146"/>
    <w:rsid w:val="00863599"/>
    <w:rsid w:val="0086374C"/>
    <w:rsid w:val="00864457"/>
    <w:rsid w:val="0086461F"/>
    <w:rsid w:val="0086471B"/>
    <w:rsid w:val="00864723"/>
    <w:rsid w:val="00864758"/>
    <w:rsid w:val="00864C2F"/>
    <w:rsid w:val="00864DD4"/>
    <w:rsid w:val="00865743"/>
    <w:rsid w:val="008657FF"/>
    <w:rsid w:val="00865A89"/>
    <w:rsid w:val="00865DA4"/>
    <w:rsid w:val="00866428"/>
    <w:rsid w:val="008666DE"/>
    <w:rsid w:val="00866775"/>
    <w:rsid w:val="00867A94"/>
    <w:rsid w:val="00867F1B"/>
    <w:rsid w:val="00870655"/>
    <w:rsid w:val="008708E9"/>
    <w:rsid w:val="00870DC6"/>
    <w:rsid w:val="0087177F"/>
    <w:rsid w:val="00872097"/>
    <w:rsid w:val="008726D6"/>
    <w:rsid w:val="00872D79"/>
    <w:rsid w:val="00872FC7"/>
    <w:rsid w:val="00873408"/>
    <w:rsid w:val="008734DF"/>
    <w:rsid w:val="00873828"/>
    <w:rsid w:val="00873F44"/>
    <w:rsid w:val="0087439A"/>
    <w:rsid w:val="008746AD"/>
    <w:rsid w:val="0087479F"/>
    <w:rsid w:val="00874B67"/>
    <w:rsid w:val="008752EB"/>
    <w:rsid w:val="00875F06"/>
    <w:rsid w:val="00876D2A"/>
    <w:rsid w:val="008772A4"/>
    <w:rsid w:val="00877573"/>
    <w:rsid w:val="00877A8F"/>
    <w:rsid w:val="00877D96"/>
    <w:rsid w:val="008802E2"/>
    <w:rsid w:val="00880363"/>
    <w:rsid w:val="0088091E"/>
    <w:rsid w:val="00880FCF"/>
    <w:rsid w:val="00881155"/>
    <w:rsid w:val="00881F5B"/>
    <w:rsid w:val="00882BEC"/>
    <w:rsid w:val="008830B0"/>
    <w:rsid w:val="008834D6"/>
    <w:rsid w:val="0088445D"/>
    <w:rsid w:val="0088479D"/>
    <w:rsid w:val="00884FDE"/>
    <w:rsid w:val="00885035"/>
    <w:rsid w:val="0088509E"/>
    <w:rsid w:val="0088596D"/>
    <w:rsid w:val="00885C2F"/>
    <w:rsid w:val="00885E30"/>
    <w:rsid w:val="00886688"/>
    <w:rsid w:val="00886995"/>
    <w:rsid w:val="00886B4F"/>
    <w:rsid w:val="0088786B"/>
    <w:rsid w:val="00887C2A"/>
    <w:rsid w:val="00887D78"/>
    <w:rsid w:val="00890B22"/>
    <w:rsid w:val="00890B33"/>
    <w:rsid w:val="00891EF2"/>
    <w:rsid w:val="008923B0"/>
    <w:rsid w:val="00892406"/>
    <w:rsid w:val="008932E3"/>
    <w:rsid w:val="008937AE"/>
    <w:rsid w:val="008938F8"/>
    <w:rsid w:val="008940FE"/>
    <w:rsid w:val="008945F3"/>
    <w:rsid w:val="0089524E"/>
    <w:rsid w:val="008953D9"/>
    <w:rsid w:val="008954B7"/>
    <w:rsid w:val="00895D0C"/>
    <w:rsid w:val="00895FF4"/>
    <w:rsid w:val="0089606F"/>
    <w:rsid w:val="00896230"/>
    <w:rsid w:val="0089648C"/>
    <w:rsid w:val="0089686E"/>
    <w:rsid w:val="00896D54"/>
    <w:rsid w:val="00897B7F"/>
    <w:rsid w:val="008A131E"/>
    <w:rsid w:val="008A1975"/>
    <w:rsid w:val="008A21E6"/>
    <w:rsid w:val="008A2A05"/>
    <w:rsid w:val="008A34E2"/>
    <w:rsid w:val="008A37D5"/>
    <w:rsid w:val="008A3CB6"/>
    <w:rsid w:val="008A3D1A"/>
    <w:rsid w:val="008A481D"/>
    <w:rsid w:val="008A4DE9"/>
    <w:rsid w:val="008A5585"/>
    <w:rsid w:val="008A56FF"/>
    <w:rsid w:val="008A6C8B"/>
    <w:rsid w:val="008A6EDB"/>
    <w:rsid w:val="008A7B44"/>
    <w:rsid w:val="008A7E04"/>
    <w:rsid w:val="008B0097"/>
    <w:rsid w:val="008B13D1"/>
    <w:rsid w:val="008B1AFA"/>
    <w:rsid w:val="008B2484"/>
    <w:rsid w:val="008B2666"/>
    <w:rsid w:val="008B2A2D"/>
    <w:rsid w:val="008B390A"/>
    <w:rsid w:val="008B40E5"/>
    <w:rsid w:val="008B4A18"/>
    <w:rsid w:val="008B5995"/>
    <w:rsid w:val="008B59C3"/>
    <w:rsid w:val="008B6245"/>
    <w:rsid w:val="008B6608"/>
    <w:rsid w:val="008B6697"/>
    <w:rsid w:val="008B67B0"/>
    <w:rsid w:val="008B68D7"/>
    <w:rsid w:val="008B6C8B"/>
    <w:rsid w:val="008B70F2"/>
    <w:rsid w:val="008B7D43"/>
    <w:rsid w:val="008C036B"/>
    <w:rsid w:val="008C0387"/>
    <w:rsid w:val="008C0B4B"/>
    <w:rsid w:val="008C0FE8"/>
    <w:rsid w:val="008C17ED"/>
    <w:rsid w:val="008C2110"/>
    <w:rsid w:val="008C23EF"/>
    <w:rsid w:val="008C26A3"/>
    <w:rsid w:val="008C26E6"/>
    <w:rsid w:val="008C2DDB"/>
    <w:rsid w:val="008C39B2"/>
    <w:rsid w:val="008C4845"/>
    <w:rsid w:val="008C4C1D"/>
    <w:rsid w:val="008C5A52"/>
    <w:rsid w:val="008C5A5D"/>
    <w:rsid w:val="008C5C4D"/>
    <w:rsid w:val="008C63DD"/>
    <w:rsid w:val="008C6AB9"/>
    <w:rsid w:val="008C6B20"/>
    <w:rsid w:val="008C6C22"/>
    <w:rsid w:val="008C714A"/>
    <w:rsid w:val="008C7A9A"/>
    <w:rsid w:val="008C7CB2"/>
    <w:rsid w:val="008D06E5"/>
    <w:rsid w:val="008D08EB"/>
    <w:rsid w:val="008D0DD9"/>
    <w:rsid w:val="008D135C"/>
    <w:rsid w:val="008D1483"/>
    <w:rsid w:val="008D1C44"/>
    <w:rsid w:val="008D2051"/>
    <w:rsid w:val="008D20EC"/>
    <w:rsid w:val="008D2565"/>
    <w:rsid w:val="008D28A7"/>
    <w:rsid w:val="008D37E6"/>
    <w:rsid w:val="008D3CB5"/>
    <w:rsid w:val="008D3EBF"/>
    <w:rsid w:val="008D444E"/>
    <w:rsid w:val="008D4D1D"/>
    <w:rsid w:val="008D4E54"/>
    <w:rsid w:val="008D4E90"/>
    <w:rsid w:val="008D4F76"/>
    <w:rsid w:val="008D5327"/>
    <w:rsid w:val="008D5521"/>
    <w:rsid w:val="008D568E"/>
    <w:rsid w:val="008D584B"/>
    <w:rsid w:val="008D5FF8"/>
    <w:rsid w:val="008D6067"/>
    <w:rsid w:val="008D62AA"/>
    <w:rsid w:val="008D630D"/>
    <w:rsid w:val="008D6958"/>
    <w:rsid w:val="008E0232"/>
    <w:rsid w:val="008E039A"/>
    <w:rsid w:val="008E0D05"/>
    <w:rsid w:val="008E1E79"/>
    <w:rsid w:val="008E2946"/>
    <w:rsid w:val="008E2CA5"/>
    <w:rsid w:val="008E447D"/>
    <w:rsid w:val="008E4E01"/>
    <w:rsid w:val="008E5842"/>
    <w:rsid w:val="008E5990"/>
    <w:rsid w:val="008E5FFE"/>
    <w:rsid w:val="008E6719"/>
    <w:rsid w:val="008E6DA9"/>
    <w:rsid w:val="008E70D2"/>
    <w:rsid w:val="008E7148"/>
    <w:rsid w:val="008E72F5"/>
    <w:rsid w:val="008E73A6"/>
    <w:rsid w:val="008E7944"/>
    <w:rsid w:val="008F03E4"/>
    <w:rsid w:val="008F061E"/>
    <w:rsid w:val="008F0E7F"/>
    <w:rsid w:val="008F118D"/>
    <w:rsid w:val="008F163D"/>
    <w:rsid w:val="008F1DA7"/>
    <w:rsid w:val="008F1FE7"/>
    <w:rsid w:val="008F253C"/>
    <w:rsid w:val="008F258A"/>
    <w:rsid w:val="008F27F0"/>
    <w:rsid w:val="008F3373"/>
    <w:rsid w:val="008F3AFA"/>
    <w:rsid w:val="008F48B2"/>
    <w:rsid w:val="008F4A5C"/>
    <w:rsid w:val="008F512F"/>
    <w:rsid w:val="008F5257"/>
    <w:rsid w:val="008F5A17"/>
    <w:rsid w:val="008F5DFF"/>
    <w:rsid w:val="008F610B"/>
    <w:rsid w:val="008F62F7"/>
    <w:rsid w:val="008F64DF"/>
    <w:rsid w:val="008F6815"/>
    <w:rsid w:val="008F6B02"/>
    <w:rsid w:val="008F6EB4"/>
    <w:rsid w:val="008F7236"/>
    <w:rsid w:val="008F75B4"/>
    <w:rsid w:val="00900157"/>
    <w:rsid w:val="009003DD"/>
    <w:rsid w:val="00900698"/>
    <w:rsid w:val="00900709"/>
    <w:rsid w:val="009007B5"/>
    <w:rsid w:val="00900AB8"/>
    <w:rsid w:val="00900EF6"/>
    <w:rsid w:val="00901982"/>
    <w:rsid w:val="00902153"/>
    <w:rsid w:val="00902572"/>
    <w:rsid w:val="00902BF4"/>
    <w:rsid w:val="0090302F"/>
    <w:rsid w:val="009032C0"/>
    <w:rsid w:val="00903CBD"/>
    <w:rsid w:val="00903D8B"/>
    <w:rsid w:val="00903F4C"/>
    <w:rsid w:val="00903F81"/>
    <w:rsid w:val="009049C2"/>
    <w:rsid w:val="0090552B"/>
    <w:rsid w:val="009055D0"/>
    <w:rsid w:val="009056B5"/>
    <w:rsid w:val="00906883"/>
    <w:rsid w:val="00906946"/>
    <w:rsid w:val="00906EAE"/>
    <w:rsid w:val="009074C1"/>
    <w:rsid w:val="00910410"/>
    <w:rsid w:val="00910A63"/>
    <w:rsid w:val="00910FC7"/>
    <w:rsid w:val="009111DF"/>
    <w:rsid w:val="00911743"/>
    <w:rsid w:val="009121C4"/>
    <w:rsid w:val="00912408"/>
    <w:rsid w:val="009125B7"/>
    <w:rsid w:val="00912802"/>
    <w:rsid w:val="0091301E"/>
    <w:rsid w:val="0091310C"/>
    <w:rsid w:val="00913237"/>
    <w:rsid w:val="00913660"/>
    <w:rsid w:val="00913861"/>
    <w:rsid w:val="00913F25"/>
    <w:rsid w:val="00913F90"/>
    <w:rsid w:val="0091564C"/>
    <w:rsid w:val="009156DF"/>
    <w:rsid w:val="00915D99"/>
    <w:rsid w:val="0091633E"/>
    <w:rsid w:val="00916362"/>
    <w:rsid w:val="009163E0"/>
    <w:rsid w:val="009164CF"/>
    <w:rsid w:val="00916918"/>
    <w:rsid w:val="00917036"/>
    <w:rsid w:val="0091784D"/>
    <w:rsid w:val="00920262"/>
    <w:rsid w:val="00920E66"/>
    <w:rsid w:val="00921585"/>
    <w:rsid w:val="00921650"/>
    <w:rsid w:val="0092191C"/>
    <w:rsid w:val="00921C26"/>
    <w:rsid w:val="00921D07"/>
    <w:rsid w:val="00921E50"/>
    <w:rsid w:val="00922191"/>
    <w:rsid w:val="0092258C"/>
    <w:rsid w:val="009226E0"/>
    <w:rsid w:val="0092283D"/>
    <w:rsid w:val="009233AC"/>
    <w:rsid w:val="00923815"/>
    <w:rsid w:val="0092436C"/>
    <w:rsid w:val="0092573B"/>
    <w:rsid w:val="009264E2"/>
    <w:rsid w:val="00926E9F"/>
    <w:rsid w:val="00927465"/>
    <w:rsid w:val="009277F8"/>
    <w:rsid w:val="009301DC"/>
    <w:rsid w:val="00930309"/>
    <w:rsid w:val="0093045E"/>
    <w:rsid w:val="00931316"/>
    <w:rsid w:val="00931567"/>
    <w:rsid w:val="00932835"/>
    <w:rsid w:val="00932F99"/>
    <w:rsid w:val="00933366"/>
    <w:rsid w:val="00934D62"/>
    <w:rsid w:val="00935699"/>
    <w:rsid w:val="0093578D"/>
    <w:rsid w:val="00935F8C"/>
    <w:rsid w:val="009361EE"/>
    <w:rsid w:val="00936737"/>
    <w:rsid w:val="00936779"/>
    <w:rsid w:val="00936DB4"/>
    <w:rsid w:val="00936EED"/>
    <w:rsid w:val="00937388"/>
    <w:rsid w:val="00937633"/>
    <w:rsid w:val="00937C73"/>
    <w:rsid w:val="00937FEE"/>
    <w:rsid w:val="0094066A"/>
    <w:rsid w:val="0094135C"/>
    <w:rsid w:val="00941BDB"/>
    <w:rsid w:val="00941C71"/>
    <w:rsid w:val="00941FE0"/>
    <w:rsid w:val="009423F4"/>
    <w:rsid w:val="00942856"/>
    <w:rsid w:val="00942EB8"/>
    <w:rsid w:val="00942F19"/>
    <w:rsid w:val="00943073"/>
    <w:rsid w:val="009430D3"/>
    <w:rsid w:val="00943542"/>
    <w:rsid w:val="00943C56"/>
    <w:rsid w:val="00943E33"/>
    <w:rsid w:val="009441CF"/>
    <w:rsid w:val="00944F56"/>
    <w:rsid w:val="00945597"/>
    <w:rsid w:val="00945C08"/>
    <w:rsid w:val="00945DA9"/>
    <w:rsid w:val="00945F6D"/>
    <w:rsid w:val="0094649B"/>
    <w:rsid w:val="009465D0"/>
    <w:rsid w:val="0094669A"/>
    <w:rsid w:val="009466C9"/>
    <w:rsid w:val="009468E9"/>
    <w:rsid w:val="00946DE2"/>
    <w:rsid w:val="009471FA"/>
    <w:rsid w:val="00947400"/>
    <w:rsid w:val="00947507"/>
    <w:rsid w:val="00950C7B"/>
    <w:rsid w:val="00950D59"/>
    <w:rsid w:val="009510A9"/>
    <w:rsid w:val="009510E9"/>
    <w:rsid w:val="0095121D"/>
    <w:rsid w:val="0095159C"/>
    <w:rsid w:val="00951D0A"/>
    <w:rsid w:val="009520D4"/>
    <w:rsid w:val="009521DD"/>
    <w:rsid w:val="009522E6"/>
    <w:rsid w:val="00952F8C"/>
    <w:rsid w:val="00953101"/>
    <w:rsid w:val="00953572"/>
    <w:rsid w:val="0095360C"/>
    <w:rsid w:val="009538D1"/>
    <w:rsid w:val="009542ED"/>
    <w:rsid w:val="0095461F"/>
    <w:rsid w:val="00955155"/>
    <w:rsid w:val="0095546F"/>
    <w:rsid w:val="00955BDD"/>
    <w:rsid w:val="00955BF1"/>
    <w:rsid w:val="0095634D"/>
    <w:rsid w:val="00956831"/>
    <w:rsid w:val="00956963"/>
    <w:rsid w:val="00957810"/>
    <w:rsid w:val="009578D1"/>
    <w:rsid w:val="0096017D"/>
    <w:rsid w:val="00960E4A"/>
    <w:rsid w:val="00960F8D"/>
    <w:rsid w:val="00961572"/>
    <w:rsid w:val="009617C7"/>
    <w:rsid w:val="009617F5"/>
    <w:rsid w:val="00962315"/>
    <w:rsid w:val="009624D4"/>
    <w:rsid w:val="00962563"/>
    <w:rsid w:val="00962BA3"/>
    <w:rsid w:val="00962D05"/>
    <w:rsid w:val="00963252"/>
    <w:rsid w:val="00963284"/>
    <w:rsid w:val="00963C68"/>
    <w:rsid w:val="00964101"/>
    <w:rsid w:val="00964D5A"/>
    <w:rsid w:val="00965089"/>
    <w:rsid w:val="009651AE"/>
    <w:rsid w:val="00965886"/>
    <w:rsid w:val="00965EC7"/>
    <w:rsid w:val="00965FA4"/>
    <w:rsid w:val="00966AF6"/>
    <w:rsid w:val="00970130"/>
    <w:rsid w:val="009701EC"/>
    <w:rsid w:val="009707B4"/>
    <w:rsid w:val="00970D29"/>
    <w:rsid w:val="00971953"/>
    <w:rsid w:val="00971D7B"/>
    <w:rsid w:val="00972556"/>
    <w:rsid w:val="0097287A"/>
    <w:rsid w:val="009731FB"/>
    <w:rsid w:val="0097383D"/>
    <w:rsid w:val="00974076"/>
    <w:rsid w:val="009741EA"/>
    <w:rsid w:val="009743FF"/>
    <w:rsid w:val="009744B2"/>
    <w:rsid w:val="00974ACA"/>
    <w:rsid w:val="00975146"/>
    <w:rsid w:val="00975AA8"/>
    <w:rsid w:val="00975B57"/>
    <w:rsid w:val="0097631E"/>
    <w:rsid w:val="00976C80"/>
    <w:rsid w:val="00977172"/>
    <w:rsid w:val="009771FB"/>
    <w:rsid w:val="009777F5"/>
    <w:rsid w:val="00977848"/>
    <w:rsid w:val="00977AF1"/>
    <w:rsid w:val="00977F81"/>
    <w:rsid w:val="00980900"/>
    <w:rsid w:val="00980952"/>
    <w:rsid w:val="00980C07"/>
    <w:rsid w:val="0098178D"/>
    <w:rsid w:val="00981C65"/>
    <w:rsid w:val="00981ED4"/>
    <w:rsid w:val="00982C98"/>
    <w:rsid w:val="00982ED3"/>
    <w:rsid w:val="00983888"/>
    <w:rsid w:val="00984150"/>
    <w:rsid w:val="0098443C"/>
    <w:rsid w:val="009844C5"/>
    <w:rsid w:val="00984747"/>
    <w:rsid w:val="00985653"/>
    <w:rsid w:val="0098576F"/>
    <w:rsid w:val="009858F0"/>
    <w:rsid w:val="009866D4"/>
    <w:rsid w:val="00986ACE"/>
    <w:rsid w:val="00986BCB"/>
    <w:rsid w:val="00986CF6"/>
    <w:rsid w:val="00986F3F"/>
    <w:rsid w:val="00986FFA"/>
    <w:rsid w:val="009870DF"/>
    <w:rsid w:val="0098710D"/>
    <w:rsid w:val="00987379"/>
    <w:rsid w:val="00987456"/>
    <w:rsid w:val="0098763A"/>
    <w:rsid w:val="0098790D"/>
    <w:rsid w:val="00990085"/>
    <w:rsid w:val="00990218"/>
    <w:rsid w:val="009907D7"/>
    <w:rsid w:val="0099164A"/>
    <w:rsid w:val="00991DF0"/>
    <w:rsid w:val="00991E71"/>
    <w:rsid w:val="00991F15"/>
    <w:rsid w:val="00991F97"/>
    <w:rsid w:val="00992032"/>
    <w:rsid w:val="00992702"/>
    <w:rsid w:val="009927ED"/>
    <w:rsid w:val="00992B84"/>
    <w:rsid w:val="00992EDA"/>
    <w:rsid w:val="009933AE"/>
    <w:rsid w:val="009938E9"/>
    <w:rsid w:val="00993A08"/>
    <w:rsid w:val="00993E58"/>
    <w:rsid w:val="00994469"/>
    <w:rsid w:val="009947AE"/>
    <w:rsid w:val="0099510F"/>
    <w:rsid w:val="009953C7"/>
    <w:rsid w:val="00995597"/>
    <w:rsid w:val="009956E1"/>
    <w:rsid w:val="009963EA"/>
    <w:rsid w:val="009968FF"/>
    <w:rsid w:val="00996CC2"/>
    <w:rsid w:val="00996EEC"/>
    <w:rsid w:val="009A062B"/>
    <w:rsid w:val="009A0BF8"/>
    <w:rsid w:val="009A0E68"/>
    <w:rsid w:val="009A17ED"/>
    <w:rsid w:val="009A1B14"/>
    <w:rsid w:val="009A207E"/>
    <w:rsid w:val="009A225E"/>
    <w:rsid w:val="009A258B"/>
    <w:rsid w:val="009A2F13"/>
    <w:rsid w:val="009A2F30"/>
    <w:rsid w:val="009A33CC"/>
    <w:rsid w:val="009A4D65"/>
    <w:rsid w:val="009A5155"/>
    <w:rsid w:val="009A5597"/>
    <w:rsid w:val="009A648A"/>
    <w:rsid w:val="009A6DBE"/>
    <w:rsid w:val="009A7FB4"/>
    <w:rsid w:val="009A7FB7"/>
    <w:rsid w:val="009B01DE"/>
    <w:rsid w:val="009B0395"/>
    <w:rsid w:val="009B096B"/>
    <w:rsid w:val="009B1741"/>
    <w:rsid w:val="009B2129"/>
    <w:rsid w:val="009B29C5"/>
    <w:rsid w:val="009B30DC"/>
    <w:rsid w:val="009B3676"/>
    <w:rsid w:val="009B37BF"/>
    <w:rsid w:val="009B3BBD"/>
    <w:rsid w:val="009B3CF7"/>
    <w:rsid w:val="009B43E0"/>
    <w:rsid w:val="009B4403"/>
    <w:rsid w:val="009B44C4"/>
    <w:rsid w:val="009B46B9"/>
    <w:rsid w:val="009B4BE6"/>
    <w:rsid w:val="009B506B"/>
    <w:rsid w:val="009B5213"/>
    <w:rsid w:val="009B554D"/>
    <w:rsid w:val="009B5554"/>
    <w:rsid w:val="009B569E"/>
    <w:rsid w:val="009B56D2"/>
    <w:rsid w:val="009B596E"/>
    <w:rsid w:val="009B6110"/>
    <w:rsid w:val="009B68C2"/>
    <w:rsid w:val="009B6B2A"/>
    <w:rsid w:val="009B6FBC"/>
    <w:rsid w:val="009B7EAA"/>
    <w:rsid w:val="009B7EE0"/>
    <w:rsid w:val="009C07AC"/>
    <w:rsid w:val="009C09AE"/>
    <w:rsid w:val="009C24F0"/>
    <w:rsid w:val="009C2F67"/>
    <w:rsid w:val="009C300C"/>
    <w:rsid w:val="009C3863"/>
    <w:rsid w:val="009C3FF3"/>
    <w:rsid w:val="009C42FD"/>
    <w:rsid w:val="009C47C6"/>
    <w:rsid w:val="009C4A8C"/>
    <w:rsid w:val="009C506B"/>
    <w:rsid w:val="009C557E"/>
    <w:rsid w:val="009C5687"/>
    <w:rsid w:val="009C58FD"/>
    <w:rsid w:val="009C5A5B"/>
    <w:rsid w:val="009C5B81"/>
    <w:rsid w:val="009C5EAE"/>
    <w:rsid w:val="009C653D"/>
    <w:rsid w:val="009C6651"/>
    <w:rsid w:val="009C6C64"/>
    <w:rsid w:val="009C7258"/>
    <w:rsid w:val="009C7EF3"/>
    <w:rsid w:val="009D0040"/>
    <w:rsid w:val="009D0760"/>
    <w:rsid w:val="009D07D0"/>
    <w:rsid w:val="009D0BB5"/>
    <w:rsid w:val="009D1426"/>
    <w:rsid w:val="009D2995"/>
    <w:rsid w:val="009D2C92"/>
    <w:rsid w:val="009D2FA6"/>
    <w:rsid w:val="009D3492"/>
    <w:rsid w:val="009D3505"/>
    <w:rsid w:val="009D3851"/>
    <w:rsid w:val="009D3D57"/>
    <w:rsid w:val="009D4E9E"/>
    <w:rsid w:val="009D503B"/>
    <w:rsid w:val="009D55E8"/>
    <w:rsid w:val="009D5C6D"/>
    <w:rsid w:val="009D6129"/>
    <w:rsid w:val="009D64CA"/>
    <w:rsid w:val="009D6C96"/>
    <w:rsid w:val="009D72B8"/>
    <w:rsid w:val="009D74A2"/>
    <w:rsid w:val="009D76C9"/>
    <w:rsid w:val="009D77FB"/>
    <w:rsid w:val="009D7BBB"/>
    <w:rsid w:val="009E01EA"/>
    <w:rsid w:val="009E07BE"/>
    <w:rsid w:val="009E07F1"/>
    <w:rsid w:val="009E0963"/>
    <w:rsid w:val="009E100C"/>
    <w:rsid w:val="009E11B8"/>
    <w:rsid w:val="009E175B"/>
    <w:rsid w:val="009E1B6E"/>
    <w:rsid w:val="009E1E30"/>
    <w:rsid w:val="009E220A"/>
    <w:rsid w:val="009E22D5"/>
    <w:rsid w:val="009E2624"/>
    <w:rsid w:val="009E26AB"/>
    <w:rsid w:val="009E2928"/>
    <w:rsid w:val="009E33A3"/>
    <w:rsid w:val="009E3679"/>
    <w:rsid w:val="009E368C"/>
    <w:rsid w:val="009E377D"/>
    <w:rsid w:val="009E434E"/>
    <w:rsid w:val="009E4469"/>
    <w:rsid w:val="009E4970"/>
    <w:rsid w:val="009E4D29"/>
    <w:rsid w:val="009E5388"/>
    <w:rsid w:val="009E5C88"/>
    <w:rsid w:val="009E5DF5"/>
    <w:rsid w:val="009E618A"/>
    <w:rsid w:val="009E6B24"/>
    <w:rsid w:val="009E6CBC"/>
    <w:rsid w:val="009E714C"/>
    <w:rsid w:val="009E7361"/>
    <w:rsid w:val="009E78CB"/>
    <w:rsid w:val="009E7E49"/>
    <w:rsid w:val="009E7EE9"/>
    <w:rsid w:val="009F0474"/>
    <w:rsid w:val="009F1307"/>
    <w:rsid w:val="009F1339"/>
    <w:rsid w:val="009F18E5"/>
    <w:rsid w:val="009F1D07"/>
    <w:rsid w:val="009F240E"/>
    <w:rsid w:val="009F254A"/>
    <w:rsid w:val="009F2DE5"/>
    <w:rsid w:val="009F3122"/>
    <w:rsid w:val="009F3794"/>
    <w:rsid w:val="009F3962"/>
    <w:rsid w:val="009F3AD6"/>
    <w:rsid w:val="009F4AC1"/>
    <w:rsid w:val="009F501B"/>
    <w:rsid w:val="009F5215"/>
    <w:rsid w:val="009F52B1"/>
    <w:rsid w:val="009F5C25"/>
    <w:rsid w:val="00A006B4"/>
    <w:rsid w:val="00A00FB7"/>
    <w:rsid w:val="00A016BD"/>
    <w:rsid w:val="00A01DBF"/>
    <w:rsid w:val="00A01FEB"/>
    <w:rsid w:val="00A029A6"/>
    <w:rsid w:val="00A02A94"/>
    <w:rsid w:val="00A031C0"/>
    <w:rsid w:val="00A03980"/>
    <w:rsid w:val="00A03EE7"/>
    <w:rsid w:val="00A046E8"/>
    <w:rsid w:val="00A06511"/>
    <w:rsid w:val="00A06BFC"/>
    <w:rsid w:val="00A06DED"/>
    <w:rsid w:val="00A070CA"/>
    <w:rsid w:val="00A071C8"/>
    <w:rsid w:val="00A10063"/>
    <w:rsid w:val="00A11624"/>
    <w:rsid w:val="00A11A2D"/>
    <w:rsid w:val="00A12145"/>
    <w:rsid w:val="00A13072"/>
    <w:rsid w:val="00A13327"/>
    <w:rsid w:val="00A14151"/>
    <w:rsid w:val="00A142B2"/>
    <w:rsid w:val="00A148DB"/>
    <w:rsid w:val="00A149E6"/>
    <w:rsid w:val="00A14D6C"/>
    <w:rsid w:val="00A14E40"/>
    <w:rsid w:val="00A150C5"/>
    <w:rsid w:val="00A15501"/>
    <w:rsid w:val="00A15566"/>
    <w:rsid w:val="00A15595"/>
    <w:rsid w:val="00A155D0"/>
    <w:rsid w:val="00A1584A"/>
    <w:rsid w:val="00A15A23"/>
    <w:rsid w:val="00A20327"/>
    <w:rsid w:val="00A204F1"/>
    <w:rsid w:val="00A215FF"/>
    <w:rsid w:val="00A229E0"/>
    <w:rsid w:val="00A233F4"/>
    <w:rsid w:val="00A23568"/>
    <w:rsid w:val="00A238D0"/>
    <w:rsid w:val="00A23E55"/>
    <w:rsid w:val="00A24076"/>
    <w:rsid w:val="00A24358"/>
    <w:rsid w:val="00A24B07"/>
    <w:rsid w:val="00A2504A"/>
    <w:rsid w:val="00A254F9"/>
    <w:rsid w:val="00A25ACF"/>
    <w:rsid w:val="00A2653F"/>
    <w:rsid w:val="00A26F4B"/>
    <w:rsid w:val="00A27223"/>
    <w:rsid w:val="00A3027E"/>
    <w:rsid w:val="00A30305"/>
    <w:rsid w:val="00A30489"/>
    <w:rsid w:val="00A304CD"/>
    <w:rsid w:val="00A30CA6"/>
    <w:rsid w:val="00A30D75"/>
    <w:rsid w:val="00A30E86"/>
    <w:rsid w:val="00A31A52"/>
    <w:rsid w:val="00A32607"/>
    <w:rsid w:val="00A32960"/>
    <w:rsid w:val="00A32D74"/>
    <w:rsid w:val="00A3334A"/>
    <w:rsid w:val="00A33C14"/>
    <w:rsid w:val="00A34281"/>
    <w:rsid w:val="00A348CC"/>
    <w:rsid w:val="00A34F2D"/>
    <w:rsid w:val="00A352D6"/>
    <w:rsid w:val="00A353BF"/>
    <w:rsid w:val="00A357D1"/>
    <w:rsid w:val="00A35A4A"/>
    <w:rsid w:val="00A360D0"/>
    <w:rsid w:val="00A363CB"/>
    <w:rsid w:val="00A363CF"/>
    <w:rsid w:val="00A363FE"/>
    <w:rsid w:val="00A3752C"/>
    <w:rsid w:val="00A376BA"/>
    <w:rsid w:val="00A379CD"/>
    <w:rsid w:val="00A37CE4"/>
    <w:rsid w:val="00A37EC6"/>
    <w:rsid w:val="00A37F30"/>
    <w:rsid w:val="00A40CE1"/>
    <w:rsid w:val="00A41647"/>
    <w:rsid w:val="00A41E9F"/>
    <w:rsid w:val="00A41FC6"/>
    <w:rsid w:val="00A425EE"/>
    <w:rsid w:val="00A428F2"/>
    <w:rsid w:val="00A42D09"/>
    <w:rsid w:val="00A42D3B"/>
    <w:rsid w:val="00A432F9"/>
    <w:rsid w:val="00A439E2"/>
    <w:rsid w:val="00A439E7"/>
    <w:rsid w:val="00A4419B"/>
    <w:rsid w:val="00A446D7"/>
    <w:rsid w:val="00A44876"/>
    <w:rsid w:val="00A4514F"/>
    <w:rsid w:val="00A45184"/>
    <w:rsid w:val="00A45499"/>
    <w:rsid w:val="00A4578D"/>
    <w:rsid w:val="00A45D7A"/>
    <w:rsid w:val="00A45EA2"/>
    <w:rsid w:val="00A465C0"/>
    <w:rsid w:val="00A47E68"/>
    <w:rsid w:val="00A50173"/>
    <w:rsid w:val="00A501B9"/>
    <w:rsid w:val="00A50213"/>
    <w:rsid w:val="00A504D2"/>
    <w:rsid w:val="00A5076B"/>
    <w:rsid w:val="00A509DD"/>
    <w:rsid w:val="00A50A8F"/>
    <w:rsid w:val="00A50E3C"/>
    <w:rsid w:val="00A513DD"/>
    <w:rsid w:val="00A51506"/>
    <w:rsid w:val="00A51CAA"/>
    <w:rsid w:val="00A52027"/>
    <w:rsid w:val="00A53644"/>
    <w:rsid w:val="00A53F7E"/>
    <w:rsid w:val="00A54B50"/>
    <w:rsid w:val="00A54FBC"/>
    <w:rsid w:val="00A55026"/>
    <w:rsid w:val="00A55249"/>
    <w:rsid w:val="00A55420"/>
    <w:rsid w:val="00A55499"/>
    <w:rsid w:val="00A55A8C"/>
    <w:rsid w:val="00A55B21"/>
    <w:rsid w:val="00A55E80"/>
    <w:rsid w:val="00A5613F"/>
    <w:rsid w:val="00A5623E"/>
    <w:rsid w:val="00A565E8"/>
    <w:rsid w:val="00A57487"/>
    <w:rsid w:val="00A5781F"/>
    <w:rsid w:val="00A57D19"/>
    <w:rsid w:val="00A57D53"/>
    <w:rsid w:val="00A60170"/>
    <w:rsid w:val="00A60466"/>
    <w:rsid w:val="00A60827"/>
    <w:rsid w:val="00A60A88"/>
    <w:rsid w:val="00A60EA2"/>
    <w:rsid w:val="00A60F9A"/>
    <w:rsid w:val="00A61FDC"/>
    <w:rsid w:val="00A622AE"/>
    <w:rsid w:val="00A62544"/>
    <w:rsid w:val="00A62B0C"/>
    <w:rsid w:val="00A6301C"/>
    <w:rsid w:val="00A637BA"/>
    <w:rsid w:val="00A63908"/>
    <w:rsid w:val="00A63C4C"/>
    <w:rsid w:val="00A63D29"/>
    <w:rsid w:val="00A64775"/>
    <w:rsid w:val="00A64992"/>
    <w:rsid w:val="00A64ED5"/>
    <w:rsid w:val="00A65215"/>
    <w:rsid w:val="00A6541A"/>
    <w:rsid w:val="00A6563F"/>
    <w:rsid w:val="00A66052"/>
    <w:rsid w:val="00A6680A"/>
    <w:rsid w:val="00A669CA"/>
    <w:rsid w:val="00A66CD3"/>
    <w:rsid w:val="00A66D7E"/>
    <w:rsid w:val="00A67401"/>
    <w:rsid w:val="00A67565"/>
    <w:rsid w:val="00A675E5"/>
    <w:rsid w:val="00A677CD"/>
    <w:rsid w:val="00A700F3"/>
    <w:rsid w:val="00A70EA6"/>
    <w:rsid w:val="00A7125B"/>
    <w:rsid w:val="00A71311"/>
    <w:rsid w:val="00A71317"/>
    <w:rsid w:val="00A71DA0"/>
    <w:rsid w:val="00A722DC"/>
    <w:rsid w:val="00A7245B"/>
    <w:rsid w:val="00A72628"/>
    <w:rsid w:val="00A7282F"/>
    <w:rsid w:val="00A72D5F"/>
    <w:rsid w:val="00A73E01"/>
    <w:rsid w:val="00A7573F"/>
    <w:rsid w:val="00A75B89"/>
    <w:rsid w:val="00A7710C"/>
    <w:rsid w:val="00A7717A"/>
    <w:rsid w:val="00A77841"/>
    <w:rsid w:val="00A779A4"/>
    <w:rsid w:val="00A807EB"/>
    <w:rsid w:val="00A81A95"/>
    <w:rsid w:val="00A8204F"/>
    <w:rsid w:val="00A833ED"/>
    <w:rsid w:val="00A835C9"/>
    <w:rsid w:val="00A83650"/>
    <w:rsid w:val="00A8441D"/>
    <w:rsid w:val="00A84C24"/>
    <w:rsid w:val="00A85EED"/>
    <w:rsid w:val="00A8619F"/>
    <w:rsid w:val="00A876CA"/>
    <w:rsid w:val="00A879F8"/>
    <w:rsid w:val="00A87BC0"/>
    <w:rsid w:val="00A87D5A"/>
    <w:rsid w:val="00A87F21"/>
    <w:rsid w:val="00A87FD4"/>
    <w:rsid w:val="00A90316"/>
    <w:rsid w:val="00A90CE3"/>
    <w:rsid w:val="00A90FD5"/>
    <w:rsid w:val="00A91C5B"/>
    <w:rsid w:val="00A928E7"/>
    <w:rsid w:val="00A92BFA"/>
    <w:rsid w:val="00A92FAC"/>
    <w:rsid w:val="00A930A5"/>
    <w:rsid w:val="00A93375"/>
    <w:rsid w:val="00A933AF"/>
    <w:rsid w:val="00A933B9"/>
    <w:rsid w:val="00A93A36"/>
    <w:rsid w:val="00A93B49"/>
    <w:rsid w:val="00A948C3"/>
    <w:rsid w:val="00A94F3A"/>
    <w:rsid w:val="00A94F6D"/>
    <w:rsid w:val="00A962B1"/>
    <w:rsid w:val="00A969ED"/>
    <w:rsid w:val="00A96A3C"/>
    <w:rsid w:val="00A96AFC"/>
    <w:rsid w:val="00A96E9F"/>
    <w:rsid w:val="00A97D11"/>
    <w:rsid w:val="00AA0339"/>
    <w:rsid w:val="00AA0491"/>
    <w:rsid w:val="00AA083F"/>
    <w:rsid w:val="00AA101C"/>
    <w:rsid w:val="00AA1490"/>
    <w:rsid w:val="00AA16B6"/>
    <w:rsid w:val="00AA1CAF"/>
    <w:rsid w:val="00AA1D4F"/>
    <w:rsid w:val="00AA1D6B"/>
    <w:rsid w:val="00AA1D9A"/>
    <w:rsid w:val="00AA2FED"/>
    <w:rsid w:val="00AA3400"/>
    <w:rsid w:val="00AA3582"/>
    <w:rsid w:val="00AA3DA7"/>
    <w:rsid w:val="00AA425B"/>
    <w:rsid w:val="00AA4F73"/>
    <w:rsid w:val="00AA56E8"/>
    <w:rsid w:val="00AA5B62"/>
    <w:rsid w:val="00AA5EBB"/>
    <w:rsid w:val="00AA678D"/>
    <w:rsid w:val="00AA6B83"/>
    <w:rsid w:val="00AA6BE4"/>
    <w:rsid w:val="00AA7BE3"/>
    <w:rsid w:val="00AA7DF6"/>
    <w:rsid w:val="00AB080B"/>
    <w:rsid w:val="00AB08CC"/>
    <w:rsid w:val="00AB0EC4"/>
    <w:rsid w:val="00AB0EED"/>
    <w:rsid w:val="00AB0FF2"/>
    <w:rsid w:val="00AB1076"/>
    <w:rsid w:val="00AB143E"/>
    <w:rsid w:val="00AB1B94"/>
    <w:rsid w:val="00AB222F"/>
    <w:rsid w:val="00AB24B8"/>
    <w:rsid w:val="00AB32D2"/>
    <w:rsid w:val="00AB331D"/>
    <w:rsid w:val="00AB35F8"/>
    <w:rsid w:val="00AB39C0"/>
    <w:rsid w:val="00AB409C"/>
    <w:rsid w:val="00AB4661"/>
    <w:rsid w:val="00AB539C"/>
    <w:rsid w:val="00AB58C8"/>
    <w:rsid w:val="00AB5E01"/>
    <w:rsid w:val="00AB64C6"/>
    <w:rsid w:val="00AB6E54"/>
    <w:rsid w:val="00AB6F91"/>
    <w:rsid w:val="00AB7C14"/>
    <w:rsid w:val="00AC238C"/>
    <w:rsid w:val="00AC2C01"/>
    <w:rsid w:val="00AC3469"/>
    <w:rsid w:val="00AC40A9"/>
    <w:rsid w:val="00AC43D4"/>
    <w:rsid w:val="00AC43DA"/>
    <w:rsid w:val="00AC555B"/>
    <w:rsid w:val="00AC576E"/>
    <w:rsid w:val="00AC5C2E"/>
    <w:rsid w:val="00AC60B7"/>
    <w:rsid w:val="00AC6457"/>
    <w:rsid w:val="00AC6A70"/>
    <w:rsid w:val="00AC7189"/>
    <w:rsid w:val="00AC75F5"/>
    <w:rsid w:val="00AC7AFD"/>
    <w:rsid w:val="00AD0868"/>
    <w:rsid w:val="00AD08B6"/>
    <w:rsid w:val="00AD0DF8"/>
    <w:rsid w:val="00AD1437"/>
    <w:rsid w:val="00AD19E7"/>
    <w:rsid w:val="00AD1E27"/>
    <w:rsid w:val="00AD1EE6"/>
    <w:rsid w:val="00AD2604"/>
    <w:rsid w:val="00AD2637"/>
    <w:rsid w:val="00AD270E"/>
    <w:rsid w:val="00AD2B7C"/>
    <w:rsid w:val="00AD415F"/>
    <w:rsid w:val="00AD41F7"/>
    <w:rsid w:val="00AD4358"/>
    <w:rsid w:val="00AD5393"/>
    <w:rsid w:val="00AD5F71"/>
    <w:rsid w:val="00AD6123"/>
    <w:rsid w:val="00AD73CD"/>
    <w:rsid w:val="00AD797A"/>
    <w:rsid w:val="00AD7CF7"/>
    <w:rsid w:val="00AE056F"/>
    <w:rsid w:val="00AE0643"/>
    <w:rsid w:val="00AE072F"/>
    <w:rsid w:val="00AE1396"/>
    <w:rsid w:val="00AE1483"/>
    <w:rsid w:val="00AE149E"/>
    <w:rsid w:val="00AE150B"/>
    <w:rsid w:val="00AE2024"/>
    <w:rsid w:val="00AE24E3"/>
    <w:rsid w:val="00AE25F1"/>
    <w:rsid w:val="00AE33BF"/>
    <w:rsid w:val="00AE3FB0"/>
    <w:rsid w:val="00AE4E7B"/>
    <w:rsid w:val="00AE4F49"/>
    <w:rsid w:val="00AE5E04"/>
    <w:rsid w:val="00AE5E28"/>
    <w:rsid w:val="00AE63FD"/>
    <w:rsid w:val="00AE67A1"/>
    <w:rsid w:val="00AE684D"/>
    <w:rsid w:val="00AE6B32"/>
    <w:rsid w:val="00AE6C2C"/>
    <w:rsid w:val="00AE7077"/>
    <w:rsid w:val="00AE7230"/>
    <w:rsid w:val="00AF08DE"/>
    <w:rsid w:val="00AF09D3"/>
    <w:rsid w:val="00AF0CBD"/>
    <w:rsid w:val="00AF133A"/>
    <w:rsid w:val="00AF13D6"/>
    <w:rsid w:val="00AF2184"/>
    <w:rsid w:val="00AF2427"/>
    <w:rsid w:val="00AF3D22"/>
    <w:rsid w:val="00AF3DC9"/>
    <w:rsid w:val="00AF469F"/>
    <w:rsid w:val="00AF4D6E"/>
    <w:rsid w:val="00AF5380"/>
    <w:rsid w:val="00AF5A3D"/>
    <w:rsid w:val="00AF669A"/>
    <w:rsid w:val="00AF6E49"/>
    <w:rsid w:val="00AF7ADD"/>
    <w:rsid w:val="00AF7CC1"/>
    <w:rsid w:val="00AF7DB6"/>
    <w:rsid w:val="00B00181"/>
    <w:rsid w:val="00B0052E"/>
    <w:rsid w:val="00B005A7"/>
    <w:rsid w:val="00B005C0"/>
    <w:rsid w:val="00B011A7"/>
    <w:rsid w:val="00B012DC"/>
    <w:rsid w:val="00B012FB"/>
    <w:rsid w:val="00B013CF"/>
    <w:rsid w:val="00B01809"/>
    <w:rsid w:val="00B0184F"/>
    <w:rsid w:val="00B0189A"/>
    <w:rsid w:val="00B02B14"/>
    <w:rsid w:val="00B02C34"/>
    <w:rsid w:val="00B03194"/>
    <w:rsid w:val="00B03638"/>
    <w:rsid w:val="00B036CF"/>
    <w:rsid w:val="00B03C15"/>
    <w:rsid w:val="00B03FD1"/>
    <w:rsid w:val="00B040A9"/>
    <w:rsid w:val="00B04EF7"/>
    <w:rsid w:val="00B05174"/>
    <w:rsid w:val="00B052E9"/>
    <w:rsid w:val="00B05307"/>
    <w:rsid w:val="00B05DD7"/>
    <w:rsid w:val="00B067D5"/>
    <w:rsid w:val="00B06C90"/>
    <w:rsid w:val="00B0722A"/>
    <w:rsid w:val="00B072C4"/>
    <w:rsid w:val="00B073AB"/>
    <w:rsid w:val="00B0742B"/>
    <w:rsid w:val="00B0782D"/>
    <w:rsid w:val="00B07CED"/>
    <w:rsid w:val="00B07F8A"/>
    <w:rsid w:val="00B10121"/>
    <w:rsid w:val="00B11377"/>
    <w:rsid w:val="00B128DD"/>
    <w:rsid w:val="00B138F8"/>
    <w:rsid w:val="00B13B8D"/>
    <w:rsid w:val="00B13D6E"/>
    <w:rsid w:val="00B13EA1"/>
    <w:rsid w:val="00B142B8"/>
    <w:rsid w:val="00B14423"/>
    <w:rsid w:val="00B14737"/>
    <w:rsid w:val="00B1565D"/>
    <w:rsid w:val="00B157A7"/>
    <w:rsid w:val="00B1682C"/>
    <w:rsid w:val="00B17607"/>
    <w:rsid w:val="00B176B1"/>
    <w:rsid w:val="00B177AE"/>
    <w:rsid w:val="00B17C6F"/>
    <w:rsid w:val="00B17F61"/>
    <w:rsid w:val="00B2002E"/>
    <w:rsid w:val="00B206B6"/>
    <w:rsid w:val="00B20B0F"/>
    <w:rsid w:val="00B2154E"/>
    <w:rsid w:val="00B218B3"/>
    <w:rsid w:val="00B220AC"/>
    <w:rsid w:val="00B23A97"/>
    <w:rsid w:val="00B23B14"/>
    <w:rsid w:val="00B243BF"/>
    <w:rsid w:val="00B24977"/>
    <w:rsid w:val="00B2497D"/>
    <w:rsid w:val="00B25078"/>
    <w:rsid w:val="00B25083"/>
    <w:rsid w:val="00B25456"/>
    <w:rsid w:val="00B25FBB"/>
    <w:rsid w:val="00B26197"/>
    <w:rsid w:val="00B26E0F"/>
    <w:rsid w:val="00B27BF8"/>
    <w:rsid w:val="00B30258"/>
    <w:rsid w:val="00B305C0"/>
    <w:rsid w:val="00B30BE6"/>
    <w:rsid w:val="00B3119F"/>
    <w:rsid w:val="00B315CE"/>
    <w:rsid w:val="00B317DE"/>
    <w:rsid w:val="00B31CF4"/>
    <w:rsid w:val="00B31D06"/>
    <w:rsid w:val="00B32188"/>
    <w:rsid w:val="00B323FD"/>
    <w:rsid w:val="00B32548"/>
    <w:rsid w:val="00B32EB0"/>
    <w:rsid w:val="00B32F01"/>
    <w:rsid w:val="00B3350D"/>
    <w:rsid w:val="00B33E0D"/>
    <w:rsid w:val="00B33E9E"/>
    <w:rsid w:val="00B3422C"/>
    <w:rsid w:val="00B34328"/>
    <w:rsid w:val="00B35224"/>
    <w:rsid w:val="00B35817"/>
    <w:rsid w:val="00B35FDA"/>
    <w:rsid w:val="00B372B6"/>
    <w:rsid w:val="00B37430"/>
    <w:rsid w:val="00B37923"/>
    <w:rsid w:val="00B37C03"/>
    <w:rsid w:val="00B40D74"/>
    <w:rsid w:val="00B41040"/>
    <w:rsid w:val="00B410F4"/>
    <w:rsid w:val="00B416CB"/>
    <w:rsid w:val="00B42070"/>
    <w:rsid w:val="00B428D9"/>
    <w:rsid w:val="00B42DB9"/>
    <w:rsid w:val="00B432CA"/>
    <w:rsid w:val="00B4384A"/>
    <w:rsid w:val="00B4427D"/>
    <w:rsid w:val="00B44927"/>
    <w:rsid w:val="00B44BBA"/>
    <w:rsid w:val="00B44C71"/>
    <w:rsid w:val="00B44D37"/>
    <w:rsid w:val="00B44FFF"/>
    <w:rsid w:val="00B45865"/>
    <w:rsid w:val="00B45DFA"/>
    <w:rsid w:val="00B45F91"/>
    <w:rsid w:val="00B462C7"/>
    <w:rsid w:val="00B4678D"/>
    <w:rsid w:val="00B4686B"/>
    <w:rsid w:val="00B46D29"/>
    <w:rsid w:val="00B471A3"/>
    <w:rsid w:val="00B474B5"/>
    <w:rsid w:val="00B47C0E"/>
    <w:rsid w:val="00B50040"/>
    <w:rsid w:val="00B50042"/>
    <w:rsid w:val="00B50A95"/>
    <w:rsid w:val="00B5139B"/>
    <w:rsid w:val="00B513AD"/>
    <w:rsid w:val="00B514C7"/>
    <w:rsid w:val="00B51ED3"/>
    <w:rsid w:val="00B521D9"/>
    <w:rsid w:val="00B525B6"/>
    <w:rsid w:val="00B52677"/>
    <w:rsid w:val="00B52F99"/>
    <w:rsid w:val="00B530E0"/>
    <w:rsid w:val="00B53510"/>
    <w:rsid w:val="00B535FF"/>
    <w:rsid w:val="00B54574"/>
    <w:rsid w:val="00B54A6D"/>
    <w:rsid w:val="00B54AC6"/>
    <w:rsid w:val="00B55065"/>
    <w:rsid w:val="00B55355"/>
    <w:rsid w:val="00B55549"/>
    <w:rsid w:val="00B55668"/>
    <w:rsid w:val="00B55CE8"/>
    <w:rsid w:val="00B55E42"/>
    <w:rsid w:val="00B55FC5"/>
    <w:rsid w:val="00B5650E"/>
    <w:rsid w:val="00B56C77"/>
    <w:rsid w:val="00B56F2D"/>
    <w:rsid w:val="00B576A1"/>
    <w:rsid w:val="00B6027A"/>
    <w:rsid w:val="00B603C2"/>
    <w:rsid w:val="00B608AB"/>
    <w:rsid w:val="00B61153"/>
    <w:rsid w:val="00B613EA"/>
    <w:rsid w:val="00B616E5"/>
    <w:rsid w:val="00B61AFD"/>
    <w:rsid w:val="00B6374A"/>
    <w:rsid w:val="00B637AE"/>
    <w:rsid w:val="00B63D54"/>
    <w:rsid w:val="00B63E44"/>
    <w:rsid w:val="00B643F2"/>
    <w:rsid w:val="00B6445F"/>
    <w:rsid w:val="00B64903"/>
    <w:rsid w:val="00B6504C"/>
    <w:rsid w:val="00B650C0"/>
    <w:rsid w:val="00B65340"/>
    <w:rsid w:val="00B66417"/>
    <w:rsid w:val="00B66954"/>
    <w:rsid w:val="00B66DEE"/>
    <w:rsid w:val="00B67064"/>
    <w:rsid w:val="00B6771D"/>
    <w:rsid w:val="00B677CD"/>
    <w:rsid w:val="00B7087E"/>
    <w:rsid w:val="00B70D45"/>
    <w:rsid w:val="00B713D5"/>
    <w:rsid w:val="00B71858"/>
    <w:rsid w:val="00B71E74"/>
    <w:rsid w:val="00B720D3"/>
    <w:rsid w:val="00B723E0"/>
    <w:rsid w:val="00B739A3"/>
    <w:rsid w:val="00B7443E"/>
    <w:rsid w:val="00B745AF"/>
    <w:rsid w:val="00B7653C"/>
    <w:rsid w:val="00B7660E"/>
    <w:rsid w:val="00B76C15"/>
    <w:rsid w:val="00B76C95"/>
    <w:rsid w:val="00B76CEC"/>
    <w:rsid w:val="00B76DDD"/>
    <w:rsid w:val="00B76ED3"/>
    <w:rsid w:val="00B77428"/>
    <w:rsid w:val="00B77A6B"/>
    <w:rsid w:val="00B77EE4"/>
    <w:rsid w:val="00B77F0A"/>
    <w:rsid w:val="00B803FF"/>
    <w:rsid w:val="00B80582"/>
    <w:rsid w:val="00B8071C"/>
    <w:rsid w:val="00B8173D"/>
    <w:rsid w:val="00B81890"/>
    <w:rsid w:val="00B81E1F"/>
    <w:rsid w:val="00B82801"/>
    <w:rsid w:val="00B8323E"/>
    <w:rsid w:val="00B8332A"/>
    <w:rsid w:val="00B833DE"/>
    <w:rsid w:val="00B83724"/>
    <w:rsid w:val="00B837CC"/>
    <w:rsid w:val="00B83A92"/>
    <w:rsid w:val="00B83B84"/>
    <w:rsid w:val="00B846DE"/>
    <w:rsid w:val="00B848C9"/>
    <w:rsid w:val="00B84909"/>
    <w:rsid w:val="00B8492B"/>
    <w:rsid w:val="00B84A22"/>
    <w:rsid w:val="00B84A3F"/>
    <w:rsid w:val="00B85129"/>
    <w:rsid w:val="00B85C41"/>
    <w:rsid w:val="00B86378"/>
    <w:rsid w:val="00B86AE5"/>
    <w:rsid w:val="00B872E6"/>
    <w:rsid w:val="00B876D3"/>
    <w:rsid w:val="00B87CFA"/>
    <w:rsid w:val="00B905D9"/>
    <w:rsid w:val="00B90734"/>
    <w:rsid w:val="00B90BCC"/>
    <w:rsid w:val="00B90BFD"/>
    <w:rsid w:val="00B90CDF"/>
    <w:rsid w:val="00B91084"/>
    <w:rsid w:val="00B9239A"/>
    <w:rsid w:val="00B92816"/>
    <w:rsid w:val="00B92BB1"/>
    <w:rsid w:val="00B92CF0"/>
    <w:rsid w:val="00B93A4A"/>
    <w:rsid w:val="00B93A80"/>
    <w:rsid w:val="00B9407F"/>
    <w:rsid w:val="00B9411A"/>
    <w:rsid w:val="00B9422D"/>
    <w:rsid w:val="00B94600"/>
    <w:rsid w:val="00B95136"/>
    <w:rsid w:val="00B9514D"/>
    <w:rsid w:val="00B9545B"/>
    <w:rsid w:val="00B95F6C"/>
    <w:rsid w:val="00B969FE"/>
    <w:rsid w:val="00B96E25"/>
    <w:rsid w:val="00B96F2A"/>
    <w:rsid w:val="00B971B3"/>
    <w:rsid w:val="00B97376"/>
    <w:rsid w:val="00B97842"/>
    <w:rsid w:val="00B978EB"/>
    <w:rsid w:val="00B97929"/>
    <w:rsid w:val="00B97D6D"/>
    <w:rsid w:val="00BA0B5C"/>
    <w:rsid w:val="00BA117A"/>
    <w:rsid w:val="00BA124A"/>
    <w:rsid w:val="00BA1483"/>
    <w:rsid w:val="00BA1727"/>
    <w:rsid w:val="00BA23D1"/>
    <w:rsid w:val="00BA243F"/>
    <w:rsid w:val="00BA257C"/>
    <w:rsid w:val="00BA3521"/>
    <w:rsid w:val="00BA3A22"/>
    <w:rsid w:val="00BA3E2D"/>
    <w:rsid w:val="00BA54FA"/>
    <w:rsid w:val="00BA5A74"/>
    <w:rsid w:val="00BA5F88"/>
    <w:rsid w:val="00BA729C"/>
    <w:rsid w:val="00BA7A33"/>
    <w:rsid w:val="00BB00F7"/>
    <w:rsid w:val="00BB1191"/>
    <w:rsid w:val="00BB193A"/>
    <w:rsid w:val="00BB1BB2"/>
    <w:rsid w:val="00BB2096"/>
    <w:rsid w:val="00BB24A4"/>
    <w:rsid w:val="00BB2E52"/>
    <w:rsid w:val="00BB2EC5"/>
    <w:rsid w:val="00BB3485"/>
    <w:rsid w:val="00BB3DD7"/>
    <w:rsid w:val="00BB4041"/>
    <w:rsid w:val="00BB450C"/>
    <w:rsid w:val="00BB45F4"/>
    <w:rsid w:val="00BB52C0"/>
    <w:rsid w:val="00BB53B0"/>
    <w:rsid w:val="00BB60AD"/>
    <w:rsid w:val="00BB6F11"/>
    <w:rsid w:val="00BB7335"/>
    <w:rsid w:val="00BB74A3"/>
    <w:rsid w:val="00BB755E"/>
    <w:rsid w:val="00BB7B4D"/>
    <w:rsid w:val="00BB7C66"/>
    <w:rsid w:val="00BB7FCC"/>
    <w:rsid w:val="00BC00C2"/>
    <w:rsid w:val="00BC01F7"/>
    <w:rsid w:val="00BC0422"/>
    <w:rsid w:val="00BC07EB"/>
    <w:rsid w:val="00BC165C"/>
    <w:rsid w:val="00BC18D4"/>
    <w:rsid w:val="00BC3063"/>
    <w:rsid w:val="00BC33D1"/>
    <w:rsid w:val="00BC3741"/>
    <w:rsid w:val="00BC4282"/>
    <w:rsid w:val="00BC44B0"/>
    <w:rsid w:val="00BC44D2"/>
    <w:rsid w:val="00BC4FF8"/>
    <w:rsid w:val="00BC50A2"/>
    <w:rsid w:val="00BC6C95"/>
    <w:rsid w:val="00BC6CEF"/>
    <w:rsid w:val="00BC718D"/>
    <w:rsid w:val="00BC7AAB"/>
    <w:rsid w:val="00BC7D1A"/>
    <w:rsid w:val="00BC7E0D"/>
    <w:rsid w:val="00BD006C"/>
    <w:rsid w:val="00BD05C4"/>
    <w:rsid w:val="00BD11BA"/>
    <w:rsid w:val="00BD1B40"/>
    <w:rsid w:val="00BD24F8"/>
    <w:rsid w:val="00BD2AEA"/>
    <w:rsid w:val="00BD37A4"/>
    <w:rsid w:val="00BD3A65"/>
    <w:rsid w:val="00BD3AC9"/>
    <w:rsid w:val="00BD3DF2"/>
    <w:rsid w:val="00BD4134"/>
    <w:rsid w:val="00BD42B2"/>
    <w:rsid w:val="00BD4642"/>
    <w:rsid w:val="00BD490C"/>
    <w:rsid w:val="00BD49D0"/>
    <w:rsid w:val="00BD5CE6"/>
    <w:rsid w:val="00BD5F86"/>
    <w:rsid w:val="00BD607A"/>
    <w:rsid w:val="00BD6B40"/>
    <w:rsid w:val="00BD6FE8"/>
    <w:rsid w:val="00BD73C6"/>
    <w:rsid w:val="00BD76AE"/>
    <w:rsid w:val="00BD76C0"/>
    <w:rsid w:val="00BD7E38"/>
    <w:rsid w:val="00BE0089"/>
    <w:rsid w:val="00BE0242"/>
    <w:rsid w:val="00BE062C"/>
    <w:rsid w:val="00BE06FB"/>
    <w:rsid w:val="00BE0D53"/>
    <w:rsid w:val="00BE1BC3"/>
    <w:rsid w:val="00BE1CF0"/>
    <w:rsid w:val="00BE27FF"/>
    <w:rsid w:val="00BE2D8C"/>
    <w:rsid w:val="00BE3687"/>
    <w:rsid w:val="00BE3838"/>
    <w:rsid w:val="00BE3F85"/>
    <w:rsid w:val="00BE4390"/>
    <w:rsid w:val="00BE43FB"/>
    <w:rsid w:val="00BE57F2"/>
    <w:rsid w:val="00BE5BA0"/>
    <w:rsid w:val="00BE63AE"/>
    <w:rsid w:val="00BE6DB4"/>
    <w:rsid w:val="00BE709A"/>
    <w:rsid w:val="00BF0331"/>
    <w:rsid w:val="00BF0CD4"/>
    <w:rsid w:val="00BF116E"/>
    <w:rsid w:val="00BF1F9F"/>
    <w:rsid w:val="00BF2A1A"/>
    <w:rsid w:val="00BF342B"/>
    <w:rsid w:val="00BF3940"/>
    <w:rsid w:val="00BF43F7"/>
    <w:rsid w:val="00BF446D"/>
    <w:rsid w:val="00BF4964"/>
    <w:rsid w:val="00BF4F86"/>
    <w:rsid w:val="00BF5660"/>
    <w:rsid w:val="00BF5C99"/>
    <w:rsid w:val="00BF5F5E"/>
    <w:rsid w:val="00BF6B87"/>
    <w:rsid w:val="00BF704B"/>
    <w:rsid w:val="00BF7499"/>
    <w:rsid w:val="00BF7502"/>
    <w:rsid w:val="00BF7CA2"/>
    <w:rsid w:val="00C00135"/>
    <w:rsid w:val="00C0026B"/>
    <w:rsid w:val="00C0027D"/>
    <w:rsid w:val="00C00B35"/>
    <w:rsid w:val="00C00BDC"/>
    <w:rsid w:val="00C00EAD"/>
    <w:rsid w:val="00C018C8"/>
    <w:rsid w:val="00C01FF0"/>
    <w:rsid w:val="00C02385"/>
    <w:rsid w:val="00C02B00"/>
    <w:rsid w:val="00C02CBB"/>
    <w:rsid w:val="00C039F5"/>
    <w:rsid w:val="00C03ACB"/>
    <w:rsid w:val="00C043CF"/>
    <w:rsid w:val="00C04854"/>
    <w:rsid w:val="00C04A60"/>
    <w:rsid w:val="00C05DB0"/>
    <w:rsid w:val="00C0637B"/>
    <w:rsid w:val="00C065C1"/>
    <w:rsid w:val="00C06882"/>
    <w:rsid w:val="00C06E22"/>
    <w:rsid w:val="00C07ED8"/>
    <w:rsid w:val="00C10A69"/>
    <w:rsid w:val="00C112B8"/>
    <w:rsid w:val="00C11977"/>
    <w:rsid w:val="00C11BEF"/>
    <w:rsid w:val="00C11C25"/>
    <w:rsid w:val="00C12092"/>
    <w:rsid w:val="00C120E4"/>
    <w:rsid w:val="00C128BD"/>
    <w:rsid w:val="00C12977"/>
    <w:rsid w:val="00C129E6"/>
    <w:rsid w:val="00C13071"/>
    <w:rsid w:val="00C13186"/>
    <w:rsid w:val="00C139D8"/>
    <w:rsid w:val="00C13D56"/>
    <w:rsid w:val="00C146C3"/>
    <w:rsid w:val="00C14C28"/>
    <w:rsid w:val="00C14E3C"/>
    <w:rsid w:val="00C14FC6"/>
    <w:rsid w:val="00C1569E"/>
    <w:rsid w:val="00C159AC"/>
    <w:rsid w:val="00C15C36"/>
    <w:rsid w:val="00C15DAE"/>
    <w:rsid w:val="00C15E59"/>
    <w:rsid w:val="00C166BD"/>
    <w:rsid w:val="00C16C43"/>
    <w:rsid w:val="00C17510"/>
    <w:rsid w:val="00C20166"/>
    <w:rsid w:val="00C207E7"/>
    <w:rsid w:val="00C218D9"/>
    <w:rsid w:val="00C234C0"/>
    <w:rsid w:val="00C23C6F"/>
    <w:rsid w:val="00C247B7"/>
    <w:rsid w:val="00C24AD8"/>
    <w:rsid w:val="00C25250"/>
    <w:rsid w:val="00C2535B"/>
    <w:rsid w:val="00C25527"/>
    <w:rsid w:val="00C256ED"/>
    <w:rsid w:val="00C25B0C"/>
    <w:rsid w:val="00C25DF5"/>
    <w:rsid w:val="00C2602C"/>
    <w:rsid w:val="00C26ED3"/>
    <w:rsid w:val="00C27AE8"/>
    <w:rsid w:val="00C27B49"/>
    <w:rsid w:val="00C27D33"/>
    <w:rsid w:val="00C3004D"/>
    <w:rsid w:val="00C3031B"/>
    <w:rsid w:val="00C307EF"/>
    <w:rsid w:val="00C31E0C"/>
    <w:rsid w:val="00C31E3B"/>
    <w:rsid w:val="00C32497"/>
    <w:rsid w:val="00C32655"/>
    <w:rsid w:val="00C32923"/>
    <w:rsid w:val="00C32A34"/>
    <w:rsid w:val="00C32EFE"/>
    <w:rsid w:val="00C32F02"/>
    <w:rsid w:val="00C33F75"/>
    <w:rsid w:val="00C34842"/>
    <w:rsid w:val="00C34CE3"/>
    <w:rsid w:val="00C3507B"/>
    <w:rsid w:val="00C35962"/>
    <w:rsid w:val="00C35A73"/>
    <w:rsid w:val="00C35B1E"/>
    <w:rsid w:val="00C35BF1"/>
    <w:rsid w:val="00C35DF1"/>
    <w:rsid w:val="00C361B4"/>
    <w:rsid w:val="00C36505"/>
    <w:rsid w:val="00C367EB"/>
    <w:rsid w:val="00C36BF6"/>
    <w:rsid w:val="00C36E48"/>
    <w:rsid w:val="00C376EF"/>
    <w:rsid w:val="00C37771"/>
    <w:rsid w:val="00C378CD"/>
    <w:rsid w:val="00C402C1"/>
    <w:rsid w:val="00C4059C"/>
    <w:rsid w:val="00C40C80"/>
    <w:rsid w:val="00C41219"/>
    <w:rsid w:val="00C4207F"/>
    <w:rsid w:val="00C43371"/>
    <w:rsid w:val="00C43479"/>
    <w:rsid w:val="00C437C4"/>
    <w:rsid w:val="00C438AF"/>
    <w:rsid w:val="00C43B44"/>
    <w:rsid w:val="00C44476"/>
    <w:rsid w:val="00C44B73"/>
    <w:rsid w:val="00C45371"/>
    <w:rsid w:val="00C455E1"/>
    <w:rsid w:val="00C458CF"/>
    <w:rsid w:val="00C45B8F"/>
    <w:rsid w:val="00C460B5"/>
    <w:rsid w:val="00C46515"/>
    <w:rsid w:val="00C46776"/>
    <w:rsid w:val="00C46E03"/>
    <w:rsid w:val="00C474BE"/>
    <w:rsid w:val="00C4796B"/>
    <w:rsid w:val="00C47AA8"/>
    <w:rsid w:val="00C47F05"/>
    <w:rsid w:val="00C503B5"/>
    <w:rsid w:val="00C524EB"/>
    <w:rsid w:val="00C5262E"/>
    <w:rsid w:val="00C52998"/>
    <w:rsid w:val="00C52CCB"/>
    <w:rsid w:val="00C52E65"/>
    <w:rsid w:val="00C52ED0"/>
    <w:rsid w:val="00C53277"/>
    <w:rsid w:val="00C53C1C"/>
    <w:rsid w:val="00C53DA2"/>
    <w:rsid w:val="00C540EA"/>
    <w:rsid w:val="00C54BC7"/>
    <w:rsid w:val="00C54FB1"/>
    <w:rsid w:val="00C5514D"/>
    <w:rsid w:val="00C55C56"/>
    <w:rsid w:val="00C56574"/>
    <w:rsid w:val="00C567FF"/>
    <w:rsid w:val="00C56C69"/>
    <w:rsid w:val="00C56D65"/>
    <w:rsid w:val="00C56DA5"/>
    <w:rsid w:val="00C575B3"/>
    <w:rsid w:val="00C575C9"/>
    <w:rsid w:val="00C577BC"/>
    <w:rsid w:val="00C57B6B"/>
    <w:rsid w:val="00C60658"/>
    <w:rsid w:val="00C6112B"/>
    <w:rsid w:val="00C61172"/>
    <w:rsid w:val="00C614FF"/>
    <w:rsid w:val="00C6159A"/>
    <w:rsid w:val="00C62BE2"/>
    <w:rsid w:val="00C62C25"/>
    <w:rsid w:val="00C641D6"/>
    <w:rsid w:val="00C642DC"/>
    <w:rsid w:val="00C646FE"/>
    <w:rsid w:val="00C64794"/>
    <w:rsid w:val="00C64F22"/>
    <w:rsid w:val="00C654D9"/>
    <w:rsid w:val="00C6639A"/>
    <w:rsid w:val="00C6653E"/>
    <w:rsid w:val="00C668D4"/>
    <w:rsid w:val="00C67246"/>
    <w:rsid w:val="00C676FD"/>
    <w:rsid w:val="00C6780E"/>
    <w:rsid w:val="00C702C6"/>
    <w:rsid w:val="00C71224"/>
    <w:rsid w:val="00C71539"/>
    <w:rsid w:val="00C715AF"/>
    <w:rsid w:val="00C71772"/>
    <w:rsid w:val="00C71E2D"/>
    <w:rsid w:val="00C71E46"/>
    <w:rsid w:val="00C72154"/>
    <w:rsid w:val="00C72B71"/>
    <w:rsid w:val="00C73387"/>
    <w:rsid w:val="00C73FC9"/>
    <w:rsid w:val="00C7408F"/>
    <w:rsid w:val="00C74E18"/>
    <w:rsid w:val="00C74FB0"/>
    <w:rsid w:val="00C750C0"/>
    <w:rsid w:val="00C75CEC"/>
    <w:rsid w:val="00C75E80"/>
    <w:rsid w:val="00C760E7"/>
    <w:rsid w:val="00C7664B"/>
    <w:rsid w:val="00C76746"/>
    <w:rsid w:val="00C76D26"/>
    <w:rsid w:val="00C77035"/>
    <w:rsid w:val="00C77D14"/>
    <w:rsid w:val="00C8042D"/>
    <w:rsid w:val="00C805BB"/>
    <w:rsid w:val="00C8084A"/>
    <w:rsid w:val="00C80908"/>
    <w:rsid w:val="00C80B52"/>
    <w:rsid w:val="00C81D27"/>
    <w:rsid w:val="00C820F5"/>
    <w:rsid w:val="00C82314"/>
    <w:rsid w:val="00C82691"/>
    <w:rsid w:val="00C82899"/>
    <w:rsid w:val="00C82B87"/>
    <w:rsid w:val="00C82CBC"/>
    <w:rsid w:val="00C82D07"/>
    <w:rsid w:val="00C8317E"/>
    <w:rsid w:val="00C837F9"/>
    <w:rsid w:val="00C83958"/>
    <w:rsid w:val="00C83C16"/>
    <w:rsid w:val="00C83D68"/>
    <w:rsid w:val="00C841A8"/>
    <w:rsid w:val="00C841E2"/>
    <w:rsid w:val="00C84AA3"/>
    <w:rsid w:val="00C84C51"/>
    <w:rsid w:val="00C8513E"/>
    <w:rsid w:val="00C85B27"/>
    <w:rsid w:val="00C85C5C"/>
    <w:rsid w:val="00C862C7"/>
    <w:rsid w:val="00C864CE"/>
    <w:rsid w:val="00C86E83"/>
    <w:rsid w:val="00C87327"/>
    <w:rsid w:val="00C87356"/>
    <w:rsid w:val="00C874BF"/>
    <w:rsid w:val="00C87637"/>
    <w:rsid w:val="00C876AC"/>
    <w:rsid w:val="00C8787B"/>
    <w:rsid w:val="00C878DF"/>
    <w:rsid w:val="00C90075"/>
    <w:rsid w:val="00C904FE"/>
    <w:rsid w:val="00C90779"/>
    <w:rsid w:val="00C90820"/>
    <w:rsid w:val="00C91173"/>
    <w:rsid w:val="00C911EE"/>
    <w:rsid w:val="00C91DFB"/>
    <w:rsid w:val="00C922E6"/>
    <w:rsid w:val="00C92F8B"/>
    <w:rsid w:val="00C93472"/>
    <w:rsid w:val="00C936E1"/>
    <w:rsid w:val="00C93F32"/>
    <w:rsid w:val="00C947E8"/>
    <w:rsid w:val="00C94836"/>
    <w:rsid w:val="00C94CB4"/>
    <w:rsid w:val="00C94F06"/>
    <w:rsid w:val="00C95404"/>
    <w:rsid w:val="00C96226"/>
    <w:rsid w:val="00C972D6"/>
    <w:rsid w:val="00C9794B"/>
    <w:rsid w:val="00CA009C"/>
    <w:rsid w:val="00CA1268"/>
    <w:rsid w:val="00CA13F7"/>
    <w:rsid w:val="00CA19C9"/>
    <w:rsid w:val="00CA1A3F"/>
    <w:rsid w:val="00CA276E"/>
    <w:rsid w:val="00CA2FCF"/>
    <w:rsid w:val="00CA30FA"/>
    <w:rsid w:val="00CA3163"/>
    <w:rsid w:val="00CA352D"/>
    <w:rsid w:val="00CA3765"/>
    <w:rsid w:val="00CA3D3F"/>
    <w:rsid w:val="00CA564E"/>
    <w:rsid w:val="00CA5A10"/>
    <w:rsid w:val="00CA5A17"/>
    <w:rsid w:val="00CA5C08"/>
    <w:rsid w:val="00CA651F"/>
    <w:rsid w:val="00CA65F5"/>
    <w:rsid w:val="00CA7643"/>
    <w:rsid w:val="00CA79FA"/>
    <w:rsid w:val="00CB03DD"/>
    <w:rsid w:val="00CB0886"/>
    <w:rsid w:val="00CB0AE5"/>
    <w:rsid w:val="00CB0F7A"/>
    <w:rsid w:val="00CB127C"/>
    <w:rsid w:val="00CB1AE8"/>
    <w:rsid w:val="00CB1E20"/>
    <w:rsid w:val="00CB3C63"/>
    <w:rsid w:val="00CB5D84"/>
    <w:rsid w:val="00CB6D50"/>
    <w:rsid w:val="00CB6E5B"/>
    <w:rsid w:val="00CB6E8A"/>
    <w:rsid w:val="00CB6F14"/>
    <w:rsid w:val="00CB6F22"/>
    <w:rsid w:val="00CB7424"/>
    <w:rsid w:val="00CB777D"/>
    <w:rsid w:val="00CB7BA7"/>
    <w:rsid w:val="00CB7C23"/>
    <w:rsid w:val="00CC03D8"/>
    <w:rsid w:val="00CC11D5"/>
    <w:rsid w:val="00CC126C"/>
    <w:rsid w:val="00CC1489"/>
    <w:rsid w:val="00CC1DA7"/>
    <w:rsid w:val="00CC223E"/>
    <w:rsid w:val="00CC2F7A"/>
    <w:rsid w:val="00CC2FD6"/>
    <w:rsid w:val="00CC312A"/>
    <w:rsid w:val="00CC31B8"/>
    <w:rsid w:val="00CC326B"/>
    <w:rsid w:val="00CC3685"/>
    <w:rsid w:val="00CC36A3"/>
    <w:rsid w:val="00CC4299"/>
    <w:rsid w:val="00CC4447"/>
    <w:rsid w:val="00CC4544"/>
    <w:rsid w:val="00CC4800"/>
    <w:rsid w:val="00CC62A9"/>
    <w:rsid w:val="00CC6528"/>
    <w:rsid w:val="00CC65C6"/>
    <w:rsid w:val="00CC6DDD"/>
    <w:rsid w:val="00CC6E2C"/>
    <w:rsid w:val="00CC7112"/>
    <w:rsid w:val="00CC71D2"/>
    <w:rsid w:val="00CC762F"/>
    <w:rsid w:val="00CC77C1"/>
    <w:rsid w:val="00CC7A59"/>
    <w:rsid w:val="00CC7A92"/>
    <w:rsid w:val="00CD012A"/>
    <w:rsid w:val="00CD0188"/>
    <w:rsid w:val="00CD0198"/>
    <w:rsid w:val="00CD0792"/>
    <w:rsid w:val="00CD0E03"/>
    <w:rsid w:val="00CD0E2D"/>
    <w:rsid w:val="00CD10D9"/>
    <w:rsid w:val="00CD19CE"/>
    <w:rsid w:val="00CD1BB2"/>
    <w:rsid w:val="00CD3028"/>
    <w:rsid w:val="00CD3034"/>
    <w:rsid w:val="00CD304B"/>
    <w:rsid w:val="00CD3084"/>
    <w:rsid w:val="00CD3100"/>
    <w:rsid w:val="00CD31CD"/>
    <w:rsid w:val="00CD3222"/>
    <w:rsid w:val="00CD35AF"/>
    <w:rsid w:val="00CD384D"/>
    <w:rsid w:val="00CD3858"/>
    <w:rsid w:val="00CD4241"/>
    <w:rsid w:val="00CD4F61"/>
    <w:rsid w:val="00CD50EF"/>
    <w:rsid w:val="00CD58B7"/>
    <w:rsid w:val="00CD5C5E"/>
    <w:rsid w:val="00CD5DF1"/>
    <w:rsid w:val="00CD60AF"/>
    <w:rsid w:val="00CD6C2C"/>
    <w:rsid w:val="00CD6CFF"/>
    <w:rsid w:val="00CD6F86"/>
    <w:rsid w:val="00CD70F9"/>
    <w:rsid w:val="00CD73F2"/>
    <w:rsid w:val="00CD7B2A"/>
    <w:rsid w:val="00CE03E3"/>
    <w:rsid w:val="00CE0A09"/>
    <w:rsid w:val="00CE1E32"/>
    <w:rsid w:val="00CE2052"/>
    <w:rsid w:val="00CE22C3"/>
    <w:rsid w:val="00CE23C3"/>
    <w:rsid w:val="00CE2EA6"/>
    <w:rsid w:val="00CE2FA7"/>
    <w:rsid w:val="00CE40BA"/>
    <w:rsid w:val="00CE4273"/>
    <w:rsid w:val="00CE44D5"/>
    <w:rsid w:val="00CE6207"/>
    <w:rsid w:val="00CE6415"/>
    <w:rsid w:val="00CE65FE"/>
    <w:rsid w:val="00CE6A2D"/>
    <w:rsid w:val="00CE75D7"/>
    <w:rsid w:val="00CE761E"/>
    <w:rsid w:val="00CE780C"/>
    <w:rsid w:val="00CE7866"/>
    <w:rsid w:val="00CE793D"/>
    <w:rsid w:val="00CE79BB"/>
    <w:rsid w:val="00CE7B4F"/>
    <w:rsid w:val="00CE7F0B"/>
    <w:rsid w:val="00CE7F45"/>
    <w:rsid w:val="00CF0080"/>
    <w:rsid w:val="00CF00E3"/>
    <w:rsid w:val="00CF0AEB"/>
    <w:rsid w:val="00CF0BC3"/>
    <w:rsid w:val="00CF0C72"/>
    <w:rsid w:val="00CF2695"/>
    <w:rsid w:val="00CF2BC6"/>
    <w:rsid w:val="00CF30C3"/>
    <w:rsid w:val="00CF37CE"/>
    <w:rsid w:val="00CF3F3D"/>
    <w:rsid w:val="00CF4875"/>
    <w:rsid w:val="00CF51F2"/>
    <w:rsid w:val="00CF536C"/>
    <w:rsid w:val="00CF54F5"/>
    <w:rsid w:val="00CF6378"/>
    <w:rsid w:val="00CF67A9"/>
    <w:rsid w:val="00CF68FB"/>
    <w:rsid w:val="00CF6C8A"/>
    <w:rsid w:val="00CF7429"/>
    <w:rsid w:val="00CF7448"/>
    <w:rsid w:val="00CF7A68"/>
    <w:rsid w:val="00CF7D17"/>
    <w:rsid w:val="00D00189"/>
    <w:rsid w:val="00D00FB7"/>
    <w:rsid w:val="00D01444"/>
    <w:rsid w:val="00D01ECD"/>
    <w:rsid w:val="00D024E3"/>
    <w:rsid w:val="00D0291A"/>
    <w:rsid w:val="00D02DED"/>
    <w:rsid w:val="00D036D4"/>
    <w:rsid w:val="00D04AD8"/>
    <w:rsid w:val="00D05982"/>
    <w:rsid w:val="00D06310"/>
    <w:rsid w:val="00D077CB"/>
    <w:rsid w:val="00D07897"/>
    <w:rsid w:val="00D1036B"/>
    <w:rsid w:val="00D10494"/>
    <w:rsid w:val="00D10714"/>
    <w:rsid w:val="00D10734"/>
    <w:rsid w:val="00D10BEB"/>
    <w:rsid w:val="00D110B7"/>
    <w:rsid w:val="00D112B5"/>
    <w:rsid w:val="00D12157"/>
    <w:rsid w:val="00D12BC0"/>
    <w:rsid w:val="00D12C51"/>
    <w:rsid w:val="00D12E25"/>
    <w:rsid w:val="00D12E3A"/>
    <w:rsid w:val="00D1349A"/>
    <w:rsid w:val="00D137F4"/>
    <w:rsid w:val="00D138BB"/>
    <w:rsid w:val="00D1394C"/>
    <w:rsid w:val="00D13C9E"/>
    <w:rsid w:val="00D13E4F"/>
    <w:rsid w:val="00D14B86"/>
    <w:rsid w:val="00D14FC1"/>
    <w:rsid w:val="00D1533B"/>
    <w:rsid w:val="00D153B3"/>
    <w:rsid w:val="00D15A43"/>
    <w:rsid w:val="00D16953"/>
    <w:rsid w:val="00D17993"/>
    <w:rsid w:val="00D17B3A"/>
    <w:rsid w:val="00D20F8A"/>
    <w:rsid w:val="00D2142E"/>
    <w:rsid w:val="00D21E83"/>
    <w:rsid w:val="00D22AE1"/>
    <w:rsid w:val="00D22DC6"/>
    <w:rsid w:val="00D23198"/>
    <w:rsid w:val="00D23602"/>
    <w:rsid w:val="00D236C5"/>
    <w:rsid w:val="00D236DC"/>
    <w:rsid w:val="00D2399F"/>
    <w:rsid w:val="00D23D4D"/>
    <w:rsid w:val="00D242E4"/>
    <w:rsid w:val="00D2456C"/>
    <w:rsid w:val="00D245B5"/>
    <w:rsid w:val="00D24ED4"/>
    <w:rsid w:val="00D25718"/>
    <w:rsid w:val="00D25F47"/>
    <w:rsid w:val="00D26499"/>
    <w:rsid w:val="00D3077F"/>
    <w:rsid w:val="00D30D37"/>
    <w:rsid w:val="00D3211C"/>
    <w:rsid w:val="00D32450"/>
    <w:rsid w:val="00D328FE"/>
    <w:rsid w:val="00D32C30"/>
    <w:rsid w:val="00D32F94"/>
    <w:rsid w:val="00D33305"/>
    <w:rsid w:val="00D3411A"/>
    <w:rsid w:val="00D34EC0"/>
    <w:rsid w:val="00D36336"/>
    <w:rsid w:val="00D363F5"/>
    <w:rsid w:val="00D367DB"/>
    <w:rsid w:val="00D36EC2"/>
    <w:rsid w:val="00D372DC"/>
    <w:rsid w:val="00D374AD"/>
    <w:rsid w:val="00D37C19"/>
    <w:rsid w:val="00D37CF0"/>
    <w:rsid w:val="00D400F5"/>
    <w:rsid w:val="00D401FF"/>
    <w:rsid w:val="00D406DD"/>
    <w:rsid w:val="00D4085E"/>
    <w:rsid w:val="00D411B2"/>
    <w:rsid w:val="00D41A59"/>
    <w:rsid w:val="00D421D4"/>
    <w:rsid w:val="00D422BF"/>
    <w:rsid w:val="00D429F0"/>
    <w:rsid w:val="00D42BAB"/>
    <w:rsid w:val="00D43209"/>
    <w:rsid w:val="00D4362C"/>
    <w:rsid w:val="00D43A03"/>
    <w:rsid w:val="00D43BA3"/>
    <w:rsid w:val="00D43C80"/>
    <w:rsid w:val="00D4448C"/>
    <w:rsid w:val="00D45042"/>
    <w:rsid w:val="00D453E6"/>
    <w:rsid w:val="00D45479"/>
    <w:rsid w:val="00D45A03"/>
    <w:rsid w:val="00D4650C"/>
    <w:rsid w:val="00D4690C"/>
    <w:rsid w:val="00D4726B"/>
    <w:rsid w:val="00D47D38"/>
    <w:rsid w:val="00D50250"/>
    <w:rsid w:val="00D50521"/>
    <w:rsid w:val="00D50A56"/>
    <w:rsid w:val="00D50DF7"/>
    <w:rsid w:val="00D51657"/>
    <w:rsid w:val="00D517C0"/>
    <w:rsid w:val="00D51BC1"/>
    <w:rsid w:val="00D522B6"/>
    <w:rsid w:val="00D529E9"/>
    <w:rsid w:val="00D52A85"/>
    <w:rsid w:val="00D52D1A"/>
    <w:rsid w:val="00D530EC"/>
    <w:rsid w:val="00D53215"/>
    <w:rsid w:val="00D5379C"/>
    <w:rsid w:val="00D53F77"/>
    <w:rsid w:val="00D54609"/>
    <w:rsid w:val="00D54686"/>
    <w:rsid w:val="00D54B17"/>
    <w:rsid w:val="00D54F3F"/>
    <w:rsid w:val="00D55991"/>
    <w:rsid w:val="00D55C53"/>
    <w:rsid w:val="00D55D3F"/>
    <w:rsid w:val="00D56851"/>
    <w:rsid w:val="00D56B7F"/>
    <w:rsid w:val="00D5736E"/>
    <w:rsid w:val="00D5748D"/>
    <w:rsid w:val="00D57D03"/>
    <w:rsid w:val="00D57E4B"/>
    <w:rsid w:val="00D6026D"/>
    <w:rsid w:val="00D604E6"/>
    <w:rsid w:val="00D60750"/>
    <w:rsid w:val="00D60D86"/>
    <w:rsid w:val="00D60EAA"/>
    <w:rsid w:val="00D60FD5"/>
    <w:rsid w:val="00D61389"/>
    <w:rsid w:val="00D6149F"/>
    <w:rsid w:val="00D616EE"/>
    <w:rsid w:val="00D61A43"/>
    <w:rsid w:val="00D61B92"/>
    <w:rsid w:val="00D61BBB"/>
    <w:rsid w:val="00D61C78"/>
    <w:rsid w:val="00D620CB"/>
    <w:rsid w:val="00D620F8"/>
    <w:rsid w:val="00D621D8"/>
    <w:rsid w:val="00D62628"/>
    <w:rsid w:val="00D62B40"/>
    <w:rsid w:val="00D62DE1"/>
    <w:rsid w:val="00D630A8"/>
    <w:rsid w:val="00D6362C"/>
    <w:rsid w:val="00D63A36"/>
    <w:rsid w:val="00D64640"/>
    <w:rsid w:val="00D64B15"/>
    <w:rsid w:val="00D64C8D"/>
    <w:rsid w:val="00D64E83"/>
    <w:rsid w:val="00D65882"/>
    <w:rsid w:val="00D6620D"/>
    <w:rsid w:val="00D66CDB"/>
    <w:rsid w:val="00D6724A"/>
    <w:rsid w:val="00D67353"/>
    <w:rsid w:val="00D67C53"/>
    <w:rsid w:val="00D67F7A"/>
    <w:rsid w:val="00D707A9"/>
    <w:rsid w:val="00D70C9F"/>
    <w:rsid w:val="00D7108C"/>
    <w:rsid w:val="00D71CE8"/>
    <w:rsid w:val="00D7252D"/>
    <w:rsid w:val="00D72964"/>
    <w:rsid w:val="00D7366D"/>
    <w:rsid w:val="00D73998"/>
    <w:rsid w:val="00D73A8D"/>
    <w:rsid w:val="00D7436A"/>
    <w:rsid w:val="00D74543"/>
    <w:rsid w:val="00D74582"/>
    <w:rsid w:val="00D746BF"/>
    <w:rsid w:val="00D74710"/>
    <w:rsid w:val="00D74D15"/>
    <w:rsid w:val="00D752A2"/>
    <w:rsid w:val="00D75665"/>
    <w:rsid w:val="00D75B52"/>
    <w:rsid w:val="00D75BE0"/>
    <w:rsid w:val="00D75DFB"/>
    <w:rsid w:val="00D75E5A"/>
    <w:rsid w:val="00D761EE"/>
    <w:rsid w:val="00D76561"/>
    <w:rsid w:val="00D76965"/>
    <w:rsid w:val="00D777EA"/>
    <w:rsid w:val="00D8010A"/>
    <w:rsid w:val="00D8095B"/>
    <w:rsid w:val="00D80C6F"/>
    <w:rsid w:val="00D80C75"/>
    <w:rsid w:val="00D81014"/>
    <w:rsid w:val="00D81B78"/>
    <w:rsid w:val="00D81C1A"/>
    <w:rsid w:val="00D81D9A"/>
    <w:rsid w:val="00D827E9"/>
    <w:rsid w:val="00D82BD5"/>
    <w:rsid w:val="00D83352"/>
    <w:rsid w:val="00D837BB"/>
    <w:rsid w:val="00D83852"/>
    <w:rsid w:val="00D8550C"/>
    <w:rsid w:val="00D85573"/>
    <w:rsid w:val="00D85A8B"/>
    <w:rsid w:val="00D85B4E"/>
    <w:rsid w:val="00D85D08"/>
    <w:rsid w:val="00D863CD"/>
    <w:rsid w:val="00D86643"/>
    <w:rsid w:val="00D86930"/>
    <w:rsid w:val="00D8723F"/>
    <w:rsid w:val="00D90D52"/>
    <w:rsid w:val="00D91141"/>
    <w:rsid w:val="00D9167A"/>
    <w:rsid w:val="00D91C93"/>
    <w:rsid w:val="00D9291E"/>
    <w:rsid w:val="00D92996"/>
    <w:rsid w:val="00D929D6"/>
    <w:rsid w:val="00D93136"/>
    <w:rsid w:val="00D93B68"/>
    <w:rsid w:val="00D945C0"/>
    <w:rsid w:val="00D948FF"/>
    <w:rsid w:val="00D94D9A"/>
    <w:rsid w:val="00D95303"/>
    <w:rsid w:val="00D958EC"/>
    <w:rsid w:val="00D973A2"/>
    <w:rsid w:val="00D97A6E"/>
    <w:rsid w:val="00DA04DF"/>
    <w:rsid w:val="00DA0879"/>
    <w:rsid w:val="00DA116B"/>
    <w:rsid w:val="00DA14F4"/>
    <w:rsid w:val="00DA1B58"/>
    <w:rsid w:val="00DA1FF1"/>
    <w:rsid w:val="00DA236C"/>
    <w:rsid w:val="00DA270C"/>
    <w:rsid w:val="00DA2890"/>
    <w:rsid w:val="00DA3378"/>
    <w:rsid w:val="00DA36B4"/>
    <w:rsid w:val="00DA3F09"/>
    <w:rsid w:val="00DA413E"/>
    <w:rsid w:val="00DA4D4A"/>
    <w:rsid w:val="00DA4E33"/>
    <w:rsid w:val="00DA5153"/>
    <w:rsid w:val="00DA524C"/>
    <w:rsid w:val="00DA53C4"/>
    <w:rsid w:val="00DA59BD"/>
    <w:rsid w:val="00DA5A8F"/>
    <w:rsid w:val="00DA5D43"/>
    <w:rsid w:val="00DA5F23"/>
    <w:rsid w:val="00DA6B4E"/>
    <w:rsid w:val="00DA7D56"/>
    <w:rsid w:val="00DA7DEE"/>
    <w:rsid w:val="00DA7FBC"/>
    <w:rsid w:val="00DB02EB"/>
    <w:rsid w:val="00DB033A"/>
    <w:rsid w:val="00DB0609"/>
    <w:rsid w:val="00DB07F7"/>
    <w:rsid w:val="00DB0D55"/>
    <w:rsid w:val="00DB0F74"/>
    <w:rsid w:val="00DB105D"/>
    <w:rsid w:val="00DB14D6"/>
    <w:rsid w:val="00DB1D96"/>
    <w:rsid w:val="00DB1F26"/>
    <w:rsid w:val="00DB2A6A"/>
    <w:rsid w:val="00DB2B00"/>
    <w:rsid w:val="00DB2EA3"/>
    <w:rsid w:val="00DB30D0"/>
    <w:rsid w:val="00DB3AC2"/>
    <w:rsid w:val="00DB429A"/>
    <w:rsid w:val="00DB43AB"/>
    <w:rsid w:val="00DB43F7"/>
    <w:rsid w:val="00DB44AA"/>
    <w:rsid w:val="00DB44C9"/>
    <w:rsid w:val="00DB45A2"/>
    <w:rsid w:val="00DB4896"/>
    <w:rsid w:val="00DB4F91"/>
    <w:rsid w:val="00DB5BE6"/>
    <w:rsid w:val="00DB5D1E"/>
    <w:rsid w:val="00DB6292"/>
    <w:rsid w:val="00DB6808"/>
    <w:rsid w:val="00DB69B1"/>
    <w:rsid w:val="00DB6A50"/>
    <w:rsid w:val="00DB6F8B"/>
    <w:rsid w:val="00DB713F"/>
    <w:rsid w:val="00DB7DAC"/>
    <w:rsid w:val="00DB7E15"/>
    <w:rsid w:val="00DC0885"/>
    <w:rsid w:val="00DC12DB"/>
    <w:rsid w:val="00DC17FD"/>
    <w:rsid w:val="00DC2953"/>
    <w:rsid w:val="00DC2A53"/>
    <w:rsid w:val="00DC2EA2"/>
    <w:rsid w:val="00DC3033"/>
    <w:rsid w:val="00DC30CF"/>
    <w:rsid w:val="00DC3334"/>
    <w:rsid w:val="00DC38A2"/>
    <w:rsid w:val="00DC3F91"/>
    <w:rsid w:val="00DC4013"/>
    <w:rsid w:val="00DC40F0"/>
    <w:rsid w:val="00DC41A6"/>
    <w:rsid w:val="00DC4E5D"/>
    <w:rsid w:val="00DC4ECC"/>
    <w:rsid w:val="00DC54C8"/>
    <w:rsid w:val="00DC5BFA"/>
    <w:rsid w:val="00DC5EF2"/>
    <w:rsid w:val="00DC607E"/>
    <w:rsid w:val="00DC618F"/>
    <w:rsid w:val="00DC6A5E"/>
    <w:rsid w:val="00DC6C07"/>
    <w:rsid w:val="00DC6D87"/>
    <w:rsid w:val="00DC7193"/>
    <w:rsid w:val="00DC7759"/>
    <w:rsid w:val="00DC7B08"/>
    <w:rsid w:val="00DC7B6A"/>
    <w:rsid w:val="00DD0088"/>
    <w:rsid w:val="00DD03A3"/>
    <w:rsid w:val="00DD06AC"/>
    <w:rsid w:val="00DD0B18"/>
    <w:rsid w:val="00DD184B"/>
    <w:rsid w:val="00DD191D"/>
    <w:rsid w:val="00DD1DF0"/>
    <w:rsid w:val="00DD39E8"/>
    <w:rsid w:val="00DD3EEE"/>
    <w:rsid w:val="00DD40ED"/>
    <w:rsid w:val="00DD42FF"/>
    <w:rsid w:val="00DD456F"/>
    <w:rsid w:val="00DD47F1"/>
    <w:rsid w:val="00DD4D70"/>
    <w:rsid w:val="00DD50E3"/>
    <w:rsid w:val="00DD52D5"/>
    <w:rsid w:val="00DD535F"/>
    <w:rsid w:val="00DD555E"/>
    <w:rsid w:val="00DD55EA"/>
    <w:rsid w:val="00DD5A39"/>
    <w:rsid w:val="00DD5AE2"/>
    <w:rsid w:val="00DD63DB"/>
    <w:rsid w:val="00DD6438"/>
    <w:rsid w:val="00DD7026"/>
    <w:rsid w:val="00DE1163"/>
    <w:rsid w:val="00DE1592"/>
    <w:rsid w:val="00DE15F7"/>
    <w:rsid w:val="00DE1A58"/>
    <w:rsid w:val="00DE1EC0"/>
    <w:rsid w:val="00DE20BC"/>
    <w:rsid w:val="00DE2436"/>
    <w:rsid w:val="00DE2E70"/>
    <w:rsid w:val="00DE310A"/>
    <w:rsid w:val="00DE382D"/>
    <w:rsid w:val="00DE39AD"/>
    <w:rsid w:val="00DE3EAD"/>
    <w:rsid w:val="00DE4321"/>
    <w:rsid w:val="00DE445B"/>
    <w:rsid w:val="00DE49FE"/>
    <w:rsid w:val="00DE4D68"/>
    <w:rsid w:val="00DE4E17"/>
    <w:rsid w:val="00DE5391"/>
    <w:rsid w:val="00DE5418"/>
    <w:rsid w:val="00DE5471"/>
    <w:rsid w:val="00DE5752"/>
    <w:rsid w:val="00DE5C72"/>
    <w:rsid w:val="00DE64B2"/>
    <w:rsid w:val="00DE69A5"/>
    <w:rsid w:val="00DE6C7D"/>
    <w:rsid w:val="00DE7423"/>
    <w:rsid w:val="00DE7454"/>
    <w:rsid w:val="00DE7AE8"/>
    <w:rsid w:val="00DE7C09"/>
    <w:rsid w:val="00DE7E5A"/>
    <w:rsid w:val="00DE7FE2"/>
    <w:rsid w:val="00DF0735"/>
    <w:rsid w:val="00DF1331"/>
    <w:rsid w:val="00DF1838"/>
    <w:rsid w:val="00DF1E08"/>
    <w:rsid w:val="00DF2A05"/>
    <w:rsid w:val="00DF2FF1"/>
    <w:rsid w:val="00DF389F"/>
    <w:rsid w:val="00DF3FD9"/>
    <w:rsid w:val="00DF408D"/>
    <w:rsid w:val="00DF48E0"/>
    <w:rsid w:val="00DF4A31"/>
    <w:rsid w:val="00DF4FA0"/>
    <w:rsid w:val="00DF53A8"/>
    <w:rsid w:val="00DF5660"/>
    <w:rsid w:val="00DF5888"/>
    <w:rsid w:val="00DF610A"/>
    <w:rsid w:val="00DF6B83"/>
    <w:rsid w:val="00DF7FEA"/>
    <w:rsid w:val="00E00190"/>
    <w:rsid w:val="00E002EB"/>
    <w:rsid w:val="00E003BF"/>
    <w:rsid w:val="00E0087C"/>
    <w:rsid w:val="00E0131A"/>
    <w:rsid w:val="00E02924"/>
    <w:rsid w:val="00E02BC9"/>
    <w:rsid w:val="00E02EFA"/>
    <w:rsid w:val="00E02F8E"/>
    <w:rsid w:val="00E0364A"/>
    <w:rsid w:val="00E03ADC"/>
    <w:rsid w:val="00E03C52"/>
    <w:rsid w:val="00E03DC2"/>
    <w:rsid w:val="00E041FE"/>
    <w:rsid w:val="00E04336"/>
    <w:rsid w:val="00E04A92"/>
    <w:rsid w:val="00E04B30"/>
    <w:rsid w:val="00E05992"/>
    <w:rsid w:val="00E06062"/>
    <w:rsid w:val="00E06CC1"/>
    <w:rsid w:val="00E06F53"/>
    <w:rsid w:val="00E07017"/>
    <w:rsid w:val="00E072B3"/>
    <w:rsid w:val="00E07557"/>
    <w:rsid w:val="00E078BB"/>
    <w:rsid w:val="00E1046D"/>
    <w:rsid w:val="00E1048D"/>
    <w:rsid w:val="00E1063B"/>
    <w:rsid w:val="00E10BFD"/>
    <w:rsid w:val="00E10F60"/>
    <w:rsid w:val="00E1135E"/>
    <w:rsid w:val="00E1170A"/>
    <w:rsid w:val="00E1171C"/>
    <w:rsid w:val="00E119C9"/>
    <w:rsid w:val="00E11B12"/>
    <w:rsid w:val="00E121B2"/>
    <w:rsid w:val="00E1243D"/>
    <w:rsid w:val="00E12794"/>
    <w:rsid w:val="00E12D32"/>
    <w:rsid w:val="00E131BC"/>
    <w:rsid w:val="00E13AD9"/>
    <w:rsid w:val="00E13DEA"/>
    <w:rsid w:val="00E140E4"/>
    <w:rsid w:val="00E143E3"/>
    <w:rsid w:val="00E145BC"/>
    <w:rsid w:val="00E1535E"/>
    <w:rsid w:val="00E153F4"/>
    <w:rsid w:val="00E16060"/>
    <w:rsid w:val="00E16110"/>
    <w:rsid w:val="00E16604"/>
    <w:rsid w:val="00E168E7"/>
    <w:rsid w:val="00E17218"/>
    <w:rsid w:val="00E17242"/>
    <w:rsid w:val="00E17D80"/>
    <w:rsid w:val="00E17E88"/>
    <w:rsid w:val="00E2014A"/>
    <w:rsid w:val="00E201A2"/>
    <w:rsid w:val="00E202A9"/>
    <w:rsid w:val="00E20AA4"/>
    <w:rsid w:val="00E20FBF"/>
    <w:rsid w:val="00E210EB"/>
    <w:rsid w:val="00E212D0"/>
    <w:rsid w:val="00E21C05"/>
    <w:rsid w:val="00E22108"/>
    <w:rsid w:val="00E2297D"/>
    <w:rsid w:val="00E22D2D"/>
    <w:rsid w:val="00E22DA5"/>
    <w:rsid w:val="00E230F1"/>
    <w:rsid w:val="00E232E3"/>
    <w:rsid w:val="00E23457"/>
    <w:rsid w:val="00E24981"/>
    <w:rsid w:val="00E24C86"/>
    <w:rsid w:val="00E2560F"/>
    <w:rsid w:val="00E2564D"/>
    <w:rsid w:val="00E2586E"/>
    <w:rsid w:val="00E25F5C"/>
    <w:rsid w:val="00E26504"/>
    <w:rsid w:val="00E26D08"/>
    <w:rsid w:val="00E276D3"/>
    <w:rsid w:val="00E27992"/>
    <w:rsid w:val="00E310C2"/>
    <w:rsid w:val="00E3173E"/>
    <w:rsid w:val="00E31B20"/>
    <w:rsid w:val="00E31E6E"/>
    <w:rsid w:val="00E326FE"/>
    <w:rsid w:val="00E32BBB"/>
    <w:rsid w:val="00E34564"/>
    <w:rsid w:val="00E34717"/>
    <w:rsid w:val="00E348E7"/>
    <w:rsid w:val="00E34B9B"/>
    <w:rsid w:val="00E353F9"/>
    <w:rsid w:val="00E35901"/>
    <w:rsid w:val="00E35A41"/>
    <w:rsid w:val="00E360F8"/>
    <w:rsid w:val="00E361AD"/>
    <w:rsid w:val="00E363ED"/>
    <w:rsid w:val="00E36B63"/>
    <w:rsid w:val="00E36D57"/>
    <w:rsid w:val="00E36FFC"/>
    <w:rsid w:val="00E37815"/>
    <w:rsid w:val="00E37CF9"/>
    <w:rsid w:val="00E40039"/>
    <w:rsid w:val="00E40064"/>
    <w:rsid w:val="00E40A85"/>
    <w:rsid w:val="00E419FC"/>
    <w:rsid w:val="00E42262"/>
    <w:rsid w:val="00E42914"/>
    <w:rsid w:val="00E42D85"/>
    <w:rsid w:val="00E42E32"/>
    <w:rsid w:val="00E42F5E"/>
    <w:rsid w:val="00E431E0"/>
    <w:rsid w:val="00E4343A"/>
    <w:rsid w:val="00E436F5"/>
    <w:rsid w:val="00E43DB3"/>
    <w:rsid w:val="00E43E7F"/>
    <w:rsid w:val="00E45073"/>
    <w:rsid w:val="00E45A8B"/>
    <w:rsid w:val="00E45E60"/>
    <w:rsid w:val="00E46141"/>
    <w:rsid w:val="00E4627A"/>
    <w:rsid w:val="00E465FC"/>
    <w:rsid w:val="00E4787C"/>
    <w:rsid w:val="00E5099F"/>
    <w:rsid w:val="00E50F37"/>
    <w:rsid w:val="00E511A5"/>
    <w:rsid w:val="00E5134A"/>
    <w:rsid w:val="00E51466"/>
    <w:rsid w:val="00E51DBB"/>
    <w:rsid w:val="00E520BE"/>
    <w:rsid w:val="00E523C0"/>
    <w:rsid w:val="00E524AE"/>
    <w:rsid w:val="00E526D6"/>
    <w:rsid w:val="00E53025"/>
    <w:rsid w:val="00E53A37"/>
    <w:rsid w:val="00E540FF"/>
    <w:rsid w:val="00E5540D"/>
    <w:rsid w:val="00E554C4"/>
    <w:rsid w:val="00E55818"/>
    <w:rsid w:val="00E55CAB"/>
    <w:rsid w:val="00E55DF2"/>
    <w:rsid w:val="00E5635B"/>
    <w:rsid w:val="00E56709"/>
    <w:rsid w:val="00E56787"/>
    <w:rsid w:val="00E56875"/>
    <w:rsid w:val="00E569A6"/>
    <w:rsid w:val="00E569BF"/>
    <w:rsid w:val="00E56F4C"/>
    <w:rsid w:val="00E572FC"/>
    <w:rsid w:val="00E5791F"/>
    <w:rsid w:val="00E57BAD"/>
    <w:rsid w:val="00E57DFB"/>
    <w:rsid w:val="00E603AF"/>
    <w:rsid w:val="00E60675"/>
    <w:rsid w:val="00E60832"/>
    <w:rsid w:val="00E60C46"/>
    <w:rsid w:val="00E61296"/>
    <w:rsid w:val="00E616E8"/>
    <w:rsid w:val="00E6177F"/>
    <w:rsid w:val="00E61931"/>
    <w:rsid w:val="00E61AA3"/>
    <w:rsid w:val="00E61B79"/>
    <w:rsid w:val="00E61F62"/>
    <w:rsid w:val="00E61F99"/>
    <w:rsid w:val="00E62538"/>
    <w:rsid w:val="00E62E8D"/>
    <w:rsid w:val="00E63269"/>
    <w:rsid w:val="00E63657"/>
    <w:rsid w:val="00E63D71"/>
    <w:rsid w:val="00E6449C"/>
    <w:rsid w:val="00E646F9"/>
    <w:rsid w:val="00E64EC0"/>
    <w:rsid w:val="00E6505F"/>
    <w:rsid w:val="00E6566B"/>
    <w:rsid w:val="00E65931"/>
    <w:rsid w:val="00E65A16"/>
    <w:rsid w:val="00E66A35"/>
    <w:rsid w:val="00E66D05"/>
    <w:rsid w:val="00E66E56"/>
    <w:rsid w:val="00E67975"/>
    <w:rsid w:val="00E67E3D"/>
    <w:rsid w:val="00E700ED"/>
    <w:rsid w:val="00E7058F"/>
    <w:rsid w:val="00E70A1B"/>
    <w:rsid w:val="00E70D0B"/>
    <w:rsid w:val="00E70E05"/>
    <w:rsid w:val="00E711AC"/>
    <w:rsid w:val="00E71BA6"/>
    <w:rsid w:val="00E7215E"/>
    <w:rsid w:val="00E7264E"/>
    <w:rsid w:val="00E72C95"/>
    <w:rsid w:val="00E72E91"/>
    <w:rsid w:val="00E738F7"/>
    <w:rsid w:val="00E73EB6"/>
    <w:rsid w:val="00E743D6"/>
    <w:rsid w:val="00E7483D"/>
    <w:rsid w:val="00E74AE4"/>
    <w:rsid w:val="00E74CFF"/>
    <w:rsid w:val="00E754CE"/>
    <w:rsid w:val="00E75791"/>
    <w:rsid w:val="00E75928"/>
    <w:rsid w:val="00E76089"/>
    <w:rsid w:val="00E7669F"/>
    <w:rsid w:val="00E76C0F"/>
    <w:rsid w:val="00E76F5C"/>
    <w:rsid w:val="00E7717A"/>
    <w:rsid w:val="00E77214"/>
    <w:rsid w:val="00E773BE"/>
    <w:rsid w:val="00E776F9"/>
    <w:rsid w:val="00E7771E"/>
    <w:rsid w:val="00E77F8A"/>
    <w:rsid w:val="00E77F9C"/>
    <w:rsid w:val="00E804E1"/>
    <w:rsid w:val="00E8056A"/>
    <w:rsid w:val="00E80E27"/>
    <w:rsid w:val="00E81249"/>
    <w:rsid w:val="00E81A92"/>
    <w:rsid w:val="00E82435"/>
    <w:rsid w:val="00E8256A"/>
    <w:rsid w:val="00E825F9"/>
    <w:rsid w:val="00E82765"/>
    <w:rsid w:val="00E82968"/>
    <w:rsid w:val="00E8301E"/>
    <w:rsid w:val="00E83609"/>
    <w:rsid w:val="00E837D6"/>
    <w:rsid w:val="00E83BA5"/>
    <w:rsid w:val="00E83EB8"/>
    <w:rsid w:val="00E84005"/>
    <w:rsid w:val="00E842C0"/>
    <w:rsid w:val="00E84B45"/>
    <w:rsid w:val="00E84B54"/>
    <w:rsid w:val="00E84BC5"/>
    <w:rsid w:val="00E8503E"/>
    <w:rsid w:val="00E85840"/>
    <w:rsid w:val="00E85B5C"/>
    <w:rsid w:val="00E860A0"/>
    <w:rsid w:val="00E86284"/>
    <w:rsid w:val="00E87089"/>
    <w:rsid w:val="00E87367"/>
    <w:rsid w:val="00E876E0"/>
    <w:rsid w:val="00E87A4A"/>
    <w:rsid w:val="00E87B09"/>
    <w:rsid w:val="00E90CF1"/>
    <w:rsid w:val="00E916BE"/>
    <w:rsid w:val="00E920E7"/>
    <w:rsid w:val="00E92552"/>
    <w:rsid w:val="00E928A2"/>
    <w:rsid w:val="00E93447"/>
    <w:rsid w:val="00E935D0"/>
    <w:rsid w:val="00E93E83"/>
    <w:rsid w:val="00E9462B"/>
    <w:rsid w:val="00E95072"/>
    <w:rsid w:val="00E953E3"/>
    <w:rsid w:val="00E95DB7"/>
    <w:rsid w:val="00E96241"/>
    <w:rsid w:val="00E9638D"/>
    <w:rsid w:val="00E96C67"/>
    <w:rsid w:val="00E97162"/>
    <w:rsid w:val="00E97207"/>
    <w:rsid w:val="00E974E3"/>
    <w:rsid w:val="00E9793C"/>
    <w:rsid w:val="00EA0134"/>
    <w:rsid w:val="00EA0A68"/>
    <w:rsid w:val="00EA17BB"/>
    <w:rsid w:val="00EA1C28"/>
    <w:rsid w:val="00EA1CCA"/>
    <w:rsid w:val="00EA21AA"/>
    <w:rsid w:val="00EA291D"/>
    <w:rsid w:val="00EA2DDE"/>
    <w:rsid w:val="00EA32A6"/>
    <w:rsid w:val="00EA3E3C"/>
    <w:rsid w:val="00EA42D0"/>
    <w:rsid w:val="00EA471F"/>
    <w:rsid w:val="00EA48D0"/>
    <w:rsid w:val="00EA4AAA"/>
    <w:rsid w:val="00EA5100"/>
    <w:rsid w:val="00EA5531"/>
    <w:rsid w:val="00EA58BD"/>
    <w:rsid w:val="00EA5B82"/>
    <w:rsid w:val="00EA638D"/>
    <w:rsid w:val="00EA71D5"/>
    <w:rsid w:val="00EA778B"/>
    <w:rsid w:val="00EB0103"/>
    <w:rsid w:val="00EB06FA"/>
    <w:rsid w:val="00EB1070"/>
    <w:rsid w:val="00EB1587"/>
    <w:rsid w:val="00EB19AC"/>
    <w:rsid w:val="00EB21CC"/>
    <w:rsid w:val="00EB284D"/>
    <w:rsid w:val="00EB2921"/>
    <w:rsid w:val="00EB29D5"/>
    <w:rsid w:val="00EB2CB5"/>
    <w:rsid w:val="00EB322F"/>
    <w:rsid w:val="00EB3659"/>
    <w:rsid w:val="00EB3C1C"/>
    <w:rsid w:val="00EB3F13"/>
    <w:rsid w:val="00EB4273"/>
    <w:rsid w:val="00EB4851"/>
    <w:rsid w:val="00EB4BBF"/>
    <w:rsid w:val="00EB4BE1"/>
    <w:rsid w:val="00EB57C8"/>
    <w:rsid w:val="00EB5EBF"/>
    <w:rsid w:val="00EB750E"/>
    <w:rsid w:val="00EB7A8B"/>
    <w:rsid w:val="00EB7B1F"/>
    <w:rsid w:val="00EC0052"/>
    <w:rsid w:val="00EC022F"/>
    <w:rsid w:val="00EC0351"/>
    <w:rsid w:val="00EC0749"/>
    <w:rsid w:val="00EC0A49"/>
    <w:rsid w:val="00EC108C"/>
    <w:rsid w:val="00EC13E1"/>
    <w:rsid w:val="00EC149E"/>
    <w:rsid w:val="00EC16B8"/>
    <w:rsid w:val="00EC17D1"/>
    <w:rsid w:val="00EC1844"/>
    <w:rsid w:val="00EC1D6A"/>
    <w:rsid w:val="00EC1DDF"/>
    <w:rsid w:val="00EC2459"/>
    <w:rsid w:val="00EC25D0"/>
    <w:rsid w:val="00EC2916"/>
    <w:rsid w:val="00EC3271"/>
    <w:rsid w:val="00EC3340"/>
    <w:rsid w:val="00EC363F"/>
    <w:rsid w:val="00EC3CC0"/>
    <w:rsid w:val="00EC3DFA"/>
    <w:rsid w:val="00EC3DFC"/>
    <w:rsid w:val="00EC3F57"/>
    <w:rsid w:val="00EC3F85"/>
    <w:rsid w:val="00EC438E"/>
    <w:rsid w:val="00EC451A"/>
    <w:rsid w:val="00EC49E7"/>
    <w:rsid w:val="00EC562E"/>
    <w:rsid w:val="00EC608D"/>
    <w:rsid w:val="00EC63E4"/>
    <w:rsid w:val="00EC69F2"/>
    <w:rsid w:val="00EC6A12"/>
    <w:rsid w:val="00EC708F"/>
    <w:rsid w:val="00EC7225"/>
    <w:rsid w:val="00EC736B"/>
    <w:rsid w:val="00EC741D"/>
    <w:rsid w:val="00EC798B"/>
    <w:rsid w:val="00EC7B9B"/>
    <w:rsid w:val="00EC7DA3"/>
    <w:rsid w:val="00ED01BB"/>
    <w:rsid w:val="00ED0A78"/>
    <w:rsid w:val="00ED0BE1"/>
    <w:rsid w:val="00ED0F43"/>
    <w:rsid w:val="00ED0FAE"/>
    <w:rsid w:val="00ED1FB4"/>
    <w:rsid w:val="00ED23A4"/>
    <w:rsid w:val="00ED25E9"/>
    <w:rsid w:val="00ED265F"/>
    <w:rsid w:val="00ED2CFC"/>
    <w:rsid w:val="00ED3314"/>
    <w:rsid w:val="00ED37C8"/>
    <w:rsid w:val="00ED3D18"/>
    <w:rsid w:val="00ED43DC"/>
    <w:rsid w:val="00ED4412"/>
    <w:rsid w:val="00ED59C9"/>
    <w:rsid w:val="00ED5D01"/>
    <w:rsid w:val="00ED60A8"/>
    <w:rsid w:val="00ED6DD8"/>
    <w:rsid w:val="00ED718F"/>
    <w:rsid w:val="00ED7291"/>
    <w:rsid w:val="00ED757C"/>
    <w:rsid w:val="00ED76BF"/>
    <w:rsid w:val="00ED7FD7"/>
    <w:rsid w:val="00EE019E"/>
    <w:rsid w:val="00EE090B"/>
    <w:rsid w:val="00EE0948"/>
    <w:rsid w:val="00EE205C"/>
    <w:rsid w:val="00EE2403"/>
    <w:rsid w:val="00EE25AD"/>
    <w:rsid w:val="00EE2E0E"/>
    <w:rsid w:val="00EE3070"/>
    <w:rsid w:val="00EE3BC0"/>
    <w:rsid w:val="00EE3BE5"/>
    <w:rsid w:val="00EE3C34"/>
    <w:rsid w:val="00EE3C41"/>
    <w:rsid w:val="00EE3CAD"/>
    <w:rsid w:val="00EE3F1E"/>
    <w:rsid w:val="00EE3FE2"/>
    <w:rsid w:val="00EE4CBC"/>
    <w:rsid w:val="00EE4FA5"/>
    <w:rsid w:val="00EE54A5"/>
    <w:rsid w:val="00EE633B"/>
    <w:rsid w:val="00EE6815"/>
    <w:rsid w:val="00EE72C3"/>
    <w:rsid w:val="00EE7589"/>
    <w:rsid w:val="00EE7744"/>
    <w:rsid w:val="00EE79B8"/>
    <w:rsid w:val="00EE7E9F"/>
    <w:rsid w:val="00EF0429"/>
    <w:rsid w:val="00EF0710"/>
    <w:rsid w:val="00EF0C16"/>
    <w:rsid w:val="00EF176A"/>
    <w:rsid w:val="00EF1A52"/>
    <w:rsid w:val="00EF1E2F"/>
    <w:rsid w:val="00EF2B24"/>
    <w:rsid w:val="00EF2D54"/>
    <w:rsid w:val="00EF339B"/>
    <w:rsid w:val="00EF443D"/>
    <w:rsid w:val="00EF44BB"/>
    <w:rsid w:val="00EF48E5"/>
    <w:rsid w:val="00EF4CD4"/>
    <w:rsid w:val="00EF5FE8"/>
    <w:rsid w:val="00EF6773"/>
    <w:rsid w:val="00EF6CA1"/>
    <w:rsid w:val="00EF6FBB"/>
    <w:rsid w:val="00EF7094"/>
    <w:rsid w:val="00EF7594"/>
    <w:rsid w:val="00EF7B40"/>
    <w:rsid w:val="00EF7EB2"/>
    <w:rsid w:val="00EF7F69"/>
    <w:rsid w:val="00F0012B"/>
    <w:rsid w:val="00F00752"/>
    <w:rsid w:val="00F0081A"/>
    <w:rsid w:val="00F00A4C"/>
    <w:rsid w:val="00F00C90"/>
    <w:rsid w:val="00F01235"/>
    <w:rsid w:val="00F01833"/>
    <w:rsid w:val="00F01D15"/>
    <w:rsid w:val="00F01DEE"/>
    <w:rsid w:val="00F025B3"/>
    <w:rsid w:val="00F02A4D"/>
    <w:rsid w:val="00F02C24"/>
    <w:rsid w:val="00F04077"/>
    <w:rsid w:val="00F04550"/>
    <w:rsid w:val="00F04775"/>
    <w:rsid w:val="00F050DC"/>
    <w:rsid w:val="00F05531"/>
    <w:rsid w:val="00F05A7F"/>
    <w:rsid w:val="00F05FE7"/>
    <w:rsid w:val="00F06224"/>
    <w:rsid w:val="00F0626D"/>
    <w:rsid w:val="00F06415"/>
    <w:rsid w:val="00F0678C"/>
    <w:rsid w:val="00F078CB"/>
    <w:rsid w:val="00F07E02"/>
    <w:rsid w:val="00F106D4"/>
    <w:rsid w:val="00F10869"/>
    <w:rsid w:val="00F10C3D"/>
    <w:rsid w:val="00F10D70"/>
    <w:rsid w:val="00F1160B"/>
    <w:rsid w:val="00F11670"/>
    <w:rsid w:val="00F11F36"/>
    <w:rsid w:val="00F11F91"/>
    <w:rsid w:val="00F12665"/>
    <w:rsid w:val="00F12A50"/>
    <w:rsid w:val="00F12EB5"/>
    <w:rsid w:val="00F1334D"/>
    <w:rsid w:val="00F1354A"/>
    <w:rsid w:val="00F13646"/>
    <w:rsid w:val="00F13AAB"/>
    <w:rsid w:val="00F13FB5"/>
    <w:rsid w:val="00F15AD0"/>
    <w:rsid w:val="00F15C11"/>
    <w:rsid w:val="00F15C38"/>
    <w:rsid w:val="00F15E14"/>
    <w:rsid w:val="00F1628E"/>
    <w:rsid w:val="00F16CF2"/>
    <w:rsid w:val="00F20314"/>
    <w:rsid w:val="00F207EF"/>
    <w:rsid w:val="00F20F76"/>
    <w:rsid w:val="00F214AE"/>
    <w:rsid w:val="00F214CF"/>
    <w:rsid w:val="00F220CB"/>
    <w:rsid w:val="00F22318"/>
    <w:rsid w:val="00F223AE"/>
    <w:rsid w:val="00F223EF"/>
    <w:rsid w:val="00F225C5"/>
    <w:rsid w:val="00F227BF"/>
    <w:rsid w:val="00F22B47"/>
    <w:rsid w:val="00F2365D"/>
    <w:rsid w:val="00F23B8D"/>
    <w:rsid w:val="00F247ED"/>
    <w:rsid w:val="00F25438"/>
    <w:rsid w:val="00F25707"/>
    <w:rsid w:val="00F25A2A"/>
    <w:rsid w:val="00F25D52"/>
    <w:rsid w:val="00F26C9D"/>
    <w:rsid w:val="00F26D28"/>
    <w:rsid w:val="00F26FAA"/>
    <w:rsid w:val="00F2758E"/>
    <w:rsid w:val="00F2762D"/>
    <w:rsid w:val="00F276DC"/>
    <w:rsid w:val="00F3031E"/>
    <w:rsid w:val="00F30379"/>
    <w:rsid w:val="00F3071C"/>
    <w:rsid w:val="00F30B7D"/>
    <w:rsid w:val="00F31509"/>
    <w:rsid w:val="00F31EB2"/>
    <w:rsid w:val="00F3203F"/>
    <w:rsid w:val="00F321A6"/>
    <w:rsid w:val="00F3295A"/>
    <w:rsid w:val="00F3308D"/>
    <w:rsid w:val="00F332B2"/>
    <w:rsid w:val="00F340DD"/>
    <w:rsid w:val="00F34693"/>
    <w:rsid w:val="00F34AFF"/>
    <w:rsid w:val="00F354A6"/>
    <w:rsid w:val="00F35834"/>
    <w:rsid w:val="00F36338"/>
    <w:rsid w:val="00F36366"/>
    <w:rsid w:val="00F36A34"/>
    <w:rsid w:val="00F36B07"/>
    <w:rsid w:val="00F36C4E"/>
    <w:rsid w:val="00F36F33"/>
    <w:rsid w:val="00F373E6"/>
    <w:rsid w:val="00F374F3"/>
    <w:rsid w:val="00F37CF8"/>
    <w:rsid w:val="00F4007D"/>
    <w:rsid w:val="00F40759"/>
    <w:rsid w:val="00F40A16"/>
    <w:rsid w:val="00F40C7B"/>
    <w:rsid w:val="00F41B4C"/>
    <w:rsid w:val="00F4203D"/>
    <w:rsid w:val="00F420D7"/>
    <w:rsid w:val="00F427B1"/>
    <w:rsid w:val="00F42CC6"/>
    <w:rsid w:val="00F43137"/>
    <w:rsid w:val="00F431EB"/>
    <w:rsid w:val="00F43243"/>
    <w:rsid w:val="00F44490"/>
    <w:rsid w:val="00F44858"/>
    <w:rsid w:val="00F44F9E"/>
    <w:rsid w:val="00F4555B"/>
    <w:rsid w:val="00F458D8"/>
    <w:rsid w:val="00F45A5D"/>
    <w:rsid w:val="00F45A78"/>
    <w:rsid w:val="00F46624"/>
    <w:rsid w:val="00F4792A"/>
    <w:rsid w:val="00F47CB5"/>
    <w:rsid w:val="00F47F45"/>
    <w:rsid w:val="00F500AC"/>
    <w:rsid w:val="00F50426"/>
    <w:rsid w:val="00F50632"/>
    <w:rsid w:val="00F511B7"/>
    <w:rsid w:val="00F5194D"/>
    <w:rsid w:val="00F5223E"/>
    <w:rsid w:val="00F52484"/>
    <w:rsid w:val="00F5276C"/>
    <w:rsid w:val="00F5299F"/>
    <w:rsid w:val="00F52B34"/>
    <w:rsid w:val="00F52E77"/>
    <w:rsid w:val="00F5377C"/>
    <w:rsid w:val="00F5464D"/>
    <w:rsid w:val="00F54A89"/>
    <w:rsid w:val="00F54D83"/>
    <w:rsid w:val="00F559BF"/>
    <w:rsid w:val="00F56176"/>
    <w:rsid w:val="00F561A3"/>
    <w:rsid w:val="00F56731"/>
    <w:rsid w:val="00F5697D"/>
    <w:rsid w:val="00F56F5F"/>
    <w:rsid w:val="00F57460"/>
    <w:rsid w:val="00F57576"/>
    <w:rsid w:val="00F57C99"/>
    <w:rsid w:val="00F57FE1"/>
    <w:rsid w:val="00F609E9"/>
    <w:rsid w:val="00F60CF2"/>
    <w:rsid w:val="00F61494"/>
    <w:rsid w:val="00F61715"/>
    <w:rsid w:val="00F61980"/>
    <w:rsid w:val="00F61ADA"/>
    <w:rsid w:val="00F62553"/>
    <w:rsid w:val="00F62A8E"/>
    <w:rsid w:val="00F6383D"/>
    <w:rsid w:val="00F63D27"/>
    <w:rsid w:val="00F63E4D"/>
    <w:rsid w:val="00F63E92"/>
    <w:rsid w:val="00F648C3"/>
    <w:rsid w:val="00F64F8F"/>
    <w:rsid w:val="00F659A9"/>
    <w:rsid w:val="00F65A10"/>
    <w:rsid w:val="00F65C06"/>
    <w:rsid w:val="00F65C6F"/>
    <w:rsid w:val="00F66425"/>
    <w:rsid w:val="00F66477"/>
    <w:rsid w:val="00F6657A"/>
    <w:rsid w:val="00F66580"/>
    <w:rsid w:val="00F66781"/>
    <w:rsid w:val="00F671E8"/>
    <w:rsid w:val="00F6737B"/>
    <w:rsid w:val="00F67409"/>
    <w:rsid w:val="00F675C1"/>
    <w:rsid w:val="00F67795"/>
    <w:rsid w:val="00F67CB7"/>
    <w:rsid w:val="00F70AE8"/>
    <w:rsid w:val="00F7161A"/>
    <w:rsid w:val="00F71724"/>
    <w:rsid w:val="00F71D9E"/>
    <w:rsid w:val="00F71E4C"/>
    <w:rsid w:val="00F725EC"/>
    <w:rsid w:val="00F726AF"/>
    <w:rsid w:val="00F7276F"/>
    <w:rsid w:val="00F728D9"/>
    <w:rsid w:val="00F72FD8"/>
    <w:rsid w:val="00F73420"/>
    <w:rsid w:val="00F73C76"/>
    <w:rsid w:val="00F73E55"/>
    <w:rsid w:val="00F74095"/>
    <w:rsid w:val="00F745D8"/>
    <w:rsid w:val="00F74A75"/>
    <w:rsid w:val="00F74BE3"/>
    <w:rsid w:val="00F7592A"/>
    <w:rsid w:val="00F75AA7"/>
    <w:rsid w:val="00F75B3D"/>
    <w:rsid w:val="00F762F4"/>
    <w:rsid w:val="00F76C5B"/>
    <w:rsid w:val="00F76CAD"/>
    <w:rsid w:val="00F77129"/>
    <w:rsid w:val="00F77234"/>
    <w:rsid w:val="00F773F2"/>
    <w:rsid w:val="00F77E5A"/>
    <w:rsid w:val="00F807E4"/>
    <w:rsid w:val="00F81213"/>
    <w:rsid w:val="00F81704"/>
    <w:rsid w:val="00F8170A"/>
    <w:rsid w:val="00F817AA"/>
    <w:rsid w:val="00F818C4"/>
    <w:rsid w:val="00F81A15"/>
    <w:rsid w:val="00F82054"/>
    <w:rsid w:val="00F82A62"/>
    <w:rsid w:val="00F82DDB"/>
    <w:rsid w:val="00F83A32"/>
    <w:rsid w:val="00F83EDE"/>
    <w:rsid w:val="00F83F1C"/>
    <w:rsid w:val="00F84888"/>
    <w:rsid w:val="00F84B52"/>
    <w:rsid w:val="00F84D86"/>
    <w:rsid w:val="00F85C25"/>
    <w:rsid w:val="00F85E7B"/>
    <w:rsid w:val="00F85EE5"/>
    <w:rsid w:val="00F85FCF"/>
    <w:rsid w:val="00F867A4"/>
    <w:rsid w:val="00F869E7"/>
    <w:rsid w:val="00F86E65"/>
    <w:rsid w:val="00F873F5"/>
    <w:rsid w:val="00F877E4"/>
    <w:rsid w:val="00F90122"/>
    <w:rsid w:val="00F9078B"/>
    <w:rsid w:val="00F90BE7"/>
    <w:rsid w:val="00F92215"/>
    <w:rsid w:val="00F9261B"/>
    <w:rsid w:val="00F92DD5"/>
    <w:rsid w:val="00F932F3"/>
    <w:rsid w:val="00F94334"/>
    <w:rsid w:val="00F9446D"/>
    <w:rsid w:val="00F9499A"/>
    <w:rsid w:val="00F957D7"/>
    <w:rsid w:val="00F95872"/>
    <w:rsid w:val="00F95B73"/>
    <w:rsid w:val="00F9644B"/>
    <w:rsid w:val="00F968F4"/>
    <w:rsid w:val="00F968FE"/>
    <w:rsid w:val="00F96A87"/>
    <w:rsid w:val="00F97491"/>
    <w:rsid w:val="00F97A5F"/>
    <w:rsid w:val="00F97AD3"/>
    <w:rsid w:val="00F97B61"/>
    <w:rsid w:val="00F97BF0"/>
    <w:rsid w:val="00F97BFD"/>
    <w:rsid w:val="00F97C1E"/>
    <w:rsid w:val="00F97DF7"/>
    <w:rsid w:val="00FA08BA"/>
    <w:rsid w:val="00FA0EC3"/>
    <w:rsid w:val="00FA263C"/>
    <w:rsid w:val="00FA279C"/>
    <w:rsid w:val="00FA27C5"/>
    <w:rsid w:val="00FA27E2"/>
    <w:rsid w:val="00FA2D8B"/>
    <w:rsid w:val="00FA422D"/>
    <w:rsid w:val="00FA62D1"/>
    <w:rsid w:val="00FA64AF"/>
    <w:rsid w:val="00FB0B3F"/>
    <w:rsid w:val="00FB0C6B"/>
    <w:rsid w:val="00FB2FC3"/>
    <w:rsid w:val="00FB301A"/>
    <w:rsid w:val="00FB3221"/>
    <w:rsid w:val="00FB3570"/>
    <w:rsid w:val="00FB358E"/>
    <w:rsid w:val="00FB3C16"/>
    <w:rsid w:val="00FB448E"/>
    <w:rsid w:val="00FB54AE"/>
    <w:rsid w:val="00FB5572"/>
    <w:rsid w:val="00FB6CAE"/>
    <w:rsid w:val="00FB7215"/>
    <w:rsid w:val="00FB7672"/>
    <w:rsid w:val="00FB7796"/>
    <w:rsid w:val="00FC01C4"/>
    <w:rsid w:val="00FC0DF1"/>
    <w:rsid w:val="00FC0FDF"/>
    <w:rsid w:val="00FC16C0"/>
    <w:rsid w:val="00FC1F50"/>
    <w:rsid w:val="00FC309E"/>
    <w:rsid w:val="00FC30EE"/>
    <w:rsid w:val="00FC36D2"/>
    <w:rsid w:val="00FC4091"/>
    <w:rsid w:val="00FC483D"/>
    <w:rsid w:val="00FC5697"/>
    <w:rsid w:val="00FC6462"/>
    <w:rsid w:val="00FC743E"/>
    <w:rsid w:val="00FC7555"/>
    <w:rsid w:val="00FC7760"/>
    <w:rsid w:val="00FC78AA"/>
    <w:rsid w:val="00FC7B6F"/>
    <w:rsid w:val="00FC7BC2"/>
    <w:rsid w:val="00FC7CE5"/>
    <w:rsid w:val="00FD0AA4"/>
    <w:rsid w:val="00FD107B"/>
    <w:rsid w:val="00FD175A"/>
    <w:rsid w:val="00FD1977"/>
    <w:rsid w:val="00FD1A1E"/>
    <w:rsid w:val="00FD2B23"/>
    <w:rsid w:val="00FD30D0"/>
    <w:rsid w:val="00FD3BDB"/>
    <w:rsid w:val="00FD3DDF"/>
    <w:rsid w:val="00FD478C"/>
    <w:rsid w:val="00FD4BB6"/>
    <w:rsid w:val="00FD51CE"/>
    <w:rsid w:val="00FD5C36"/>
    <w:rsid w:val="00FD6069"/>
    <w:rsid w:val="00FD6223"/>
    <w:rsid w:val="00FD6377"/>
    <w:rsid w:val="00FD6566"/>
    <w:rsid w:val="00FD6979"/>
    <w:rsid w:val="00FD7FB7"/>
    <w:rsid w:val="00FE0271"/>
    <w:rsid w:val="00FE02B0"/>
    <w:rsid w:val="00FE0692"/>
    <w:rsid w:val="00FE1045"/>
    <w:rsid w:val="00FE10C3"/>
    <w:rsid w:val="00FE1316"/>
    <w:rsid w:val="00FE14E8"/>
    <w:rsid w:val="00FE16A6"/>
    <w:rsid w:val="00FE18CF"/>
    <w:rsid w:val="00FE19ED"/>
    <w:rsid w:val="00FE2F4D"/>
    <w:rsid w:val="00FE30F4"/>
    <w:rsid w:val="00FE34D1"/>
    <w:rsid w:val="00FE3539"/>
    <w:rsid w:val="00FE35A4"/>
    <w:rsid w:val="00FE4D96"/>
    <w:rsid w:val="00FE525D"/>
    <w:rsid w:val="00FE54CA"/>
    <w:rsid w:val="00FE5C9A"/>
    <w:rsid w:val="00FE7097"/>
    <w:rsid w:val="00FE7B45"/>
    <w:rsid w:val="00FE7BFF"/>
    <w:rsid w:val="00FE7FB0"/>
    <w:rsid w:val="00FF0176"/>
    <w:rsid w:val="00FF043A"/>
    <w:rsid w:val="00FF0B2C"/>
    <w:rsid w:val="00FF1012"/>
    <w:rsid w:val="00FF10E6"/>
    <w:rsid w:val="00FF141F"/>
    <w:rsid w:val="00FF1C8B"/>
    <w:rsid w:val="00FF1FB6"/>
    <w:rsid w:val="00FF2030"/>
    <w:rsid w:val="00FF204A"/>
    <w:rsid w:val="00FF20CA"/>
    <w:rsid w:val="00FF2362"/>
    <w:rsid w:val="00FF23AB"/>
    <w:rsid w:val="00FF283F"/>
    <w:rsid w:val="00FF3264"/>
    <w:rsid w:val="00FF3D40"/>
    <w:rsid w:val="00FF41D9"/>
    <w:rsid w:val="00FF4C37"/>
    <w:rsid w:val="00FF6744"/>
    <w:rsid w:val="00FF680C"/>
    <w:rsid w:val="00FF6F88"/>
    <w:rsid w:val="00FF7892"/>
    <w:rsid w:val="00FF7CD7"/>
    <w:rsid w:val="00FF7F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4C7AF"/>
  <w15:docId w15:val="{5D477E23-DF40-4D22-9C7C-9D5CBA47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37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A928E7"/>
    <w:pPr>
      <w:spacing w:before="480" w:line="276" w:lineRule="auto"/>
      <w:contextualSpacing/>
      <w:outlineLvl w:val="0"/>
    </w:pPr>
    <w:rPr>
      <w:rFonts w:asciiTheme="majorHAnsi" w:eastAsiaTheme="majorEastAsia" w:hAnsiTheme="majorHAnsi" w:cstheme="majorBidi"/>
      <w:smallCaps/>
      <w:spacing w:val="5"/>
      <w:sz w:val="36"/>
      <w:szCs w:val="36"/>
      <w:lang w:val="en-US" w:eastAsia="en-US" w:bidi="en-US"/>
    </w:rPr>
  </w:style>
  <w:style w:type="paragraph" w:styleId="Ttulo2">
    <w:name w:val="heading 2"/>
    <w:basedOn w:val="Normal"/>
    <w:next w:val="Normal"/>
    <w:link w:val="Ttulo2Car"/>
    <w:unhideWhenUsed/>
    <w:qFormat/>
    <w:rsid w:val="00CF6C8A"/>
    <w:pPr>
      <w:spacing w:before="360" w:after="360" w:line="360" w:lineRule="auto"/>
      <w:ind w:firstLine="1418"/>
      <w:jc w:val="both"/>
      <w:outlineLvl w:val="1"/>
    </w:pPr>
    <w:rPr>
      <w:rFonts w:ascii="Arial" w:eastAsiaTheme="majorEastAsia" w:hAnsi="Arial" w:cstheme="majorBidi"/>
      <w:b/>
      <w:sz w:val="26"/>
      <w:szCs w:val="28"/>
      <w:lang w:val="es-MX" w:eastAsia="en-US" w:bidi="en-US"/>
    </w:rPr>
  </w:style>
  <w:style w:type="paragraph" w:styleId="Ttulo3">
    <w:name w:val="heading 3"/>
    <w:basedOn w:val="Normal"/>
    <w:next w:val="Normal"/>
    <w:link w:val="Ttulo3Car"/>
    <w:unhideWhenUsed/>
    <w:qFormat/>
    <w:rsid w:val="00CF6C8A"/>
    <w:pPr>
      <w:spacing w:before="360" w:after="360" w:line="360" w:lineRule="auto"/>
      <w:ind w:firstLine="1418"/>
      <w:jc w:val="both"/>
      <w:outlineLvl w:val="2"/>
    </w:pPr>
    <w:rPr>
      <w:rFonts w:ascii="Arial Negrita" w:eastAsiaTheme="majorEastAsia" w:hAnsi="Arial Negrita" w:cstheme="majorBidi"/>
      <w:b/>
      <w:iCs/>
      <w:spacing w:val="5"/>
      <w:sz w:val="26"/>
      <w:szCs w:val="26"/>
      <w:lang w:val="en-US" w:eastAsia="en-US" w:bidi="en-US"/>
    </w:rPr>
  </w:style>
  <w:style w:type="paragraph" w:styleId="Ttulo4">
    <w:name w:val="heading 4"/>
    <w:basedOn w:val="Normal"/>
    <w:next w:val="Normal"/>
    <w:link w:val="Ttulo4Car"/>
    <w:unhideWhenUsed/>
    <w:qFormat/>
    <w:rsid w:val="00A928E7"/>
    <w:pPr>
      <w:spacing w:line="271" w:lineRule="auto"/>
      <w:outlineLvl w:val="3"/>
    </w:pPr>
    <w:rPr>
      <w:rFonts w:asciiTheme="majorHAnsi" w:eastAsiaTheme="majorEastAsia" w:hAnsiTheme="majorHAnsi" w:cstheme="majorBidi"/>
      <w:b/>
      <w:bCs/>
      <w:spacing w:val="5"/>
      <w:lang w:val="en-US" w:eastAsia="en-US" w:bidi="en-US"/>
    </w:rPr>
  </w:style>
  <w:style w:type="paragraph" w:styleId="Ttulo5">
    <w:name w:val="heading 5"/>
    <w:basedOn w:val="Normal"/>
    <w:next w:val="Normal"/>
    <w:link w:val="Ttulo5Car"/>
    <w:unhideWhenUsed/>
    <w:qFormat/>
    <w:rsid w:val="00A928E7"/>
    <w:pPr>
      <w:spacing w:line="271" w:lineRule="auto"/>
      <w:outlineLvl w:val="4"/>
    </w:pPr>
    <w:rPr>
      <w:rFonts w:asciiTheme="majorHAnsi" w:eastAsiaTheme="majorEastAsia" w:hAnsiTheme="majorHAnsi" w:cstheme="majorBidi"/>
      <w:i/>
      <w:iCs/>
      <w:lang w:val="en-US" w:eastAsia="en-US" w:bidi="en-US"/>
    </w:rPr>
  </w:style>
  <w:style w:type="paragraph" w:styleId="Ttulo6">
    <w:name w:val="heading 6"/>
    <w:basedOn w:val="Normal"/>
    <w:next w:val="Normal"/>
    <w:link w:val="Ttulo6Car"/>
    <w:unhideWhenUsed/>
    <w:qFormat/>
    <w:rsid w:val="00A928E7"/>
    <w:pPr>
      <w:shd w:val="clear" w:color="auto" w:fill="FFFFFF" w:themeFill="background1"/>
      <w:spacing w:line="271" w:lineRule="auto"/>
      <w:outlineLvl w:val="5"/>
    </w:pPr>
    <w:rPr>
      <w:rFonts w:asciiTheme="majorHAnsi" w:eastAsiaTheme="majorEastAsia" w:hAnsiTheme="majorHAnsi" w:cstheme="majorBidi"/>
      <w:b/>
      <w:bCs/>
      <w:color w:val="595959" w:themeColor="text1" w:themeTint="A6"/>
      <w:spacing w:val="5"/>
      <w:sz w:val="22"/>
      <w:szCs w:val="22"/>
      <w:lang w:val="en-US" w:eastAsia="en-US" w:bidi="en-US"/>
    </w:rPr>
  </w:style>
  <w:style w:type="paragraph" w:styleId="Ttulo7">
    <w:name w:val="heading 7"/>
    <w:basedOn w:val="Normal"/>
    <w:next w:val="Normal"/>
    <w:link w:val="Ttulo7Car"/>
    <w:qFormat/>
    <w:rsid w:val="00A928E7"/>
    <w:pPr>
      <w:spacing w:before="240" w:after="60"/>
      <w:outlineLvl w:val="6"/>
    </w:pPr>
  </w:style>
  <w:style w:type="paragraph" w:styleId="Ttulo8">
    <w:name w:val="heading 8"/>
    <w:basedOn w:val="Normal"/>
    <w:next w:val="Normal"/>
    <w:link w:val="Ttulo8Car"/>
    <w:uiPriority w:val="9"/>
    <w:semiHidden/>
    <w:unhideWhenUsed/>
    <w:qFormat/>
    <w:rsid w:val="00A928E7"/>
    <w:pPr>
      <w:spacing w:line="276" w:lineRule="auto"/>
      <w:outlineLvl w:val="7"/>
    </w:pPr>
    <w:rPr>
      <w:rFonts w:asciiTheme="majorHAnsi" w:eastAsiaTheme="majorEastAsia" w:hAnsiTheme="majorHAnsi" w:cstheme="majorBidi"/>
      <w:b/>
      <w:bCs/>
      <w:color w:val="7F7F7F" w:themeColor="text1" w:themeTint="80"/>
      <w:sz w:val="20"/>
      <w:szCs w:val="20"/>
      <w:lang w:val="en-US" w:eastAsia="en-US" w:bidi="en-US"/>
    </w:rPr>
  </w:style>
  <w:style w:type="paragraph" w:styleId="Ttulo9">
    <w:name w:val="heading 9"/>
    <w:basedOn w:val="Normal"/>
    <w:next w:val="Normal"/>
    <w:link w:val="Ttulo9Car"/>
    <w:uiPriority w:val="9"/>
    <w:semiHidden/>
    <w:unhideWhenUsed/>
    <w:qFormat/>
    <w:rsid w:val="00A928E7"/>
    <w:pPr>
      <w:spacing w:line="271" w:lineRule="auto"/>
      <w:outlineLvl w:val="8"/>
    </w:pPr>
    <w:rPr>
      <w:rFonts w:asciiTheme="majorHAnsi" w:eastAsiaTheme="majorEastAsia" w:hAnsiTheme="majorHAnsi" w:cstheme="majorBidi"/>
      <w:b/>
      <w:bCs/>
      <w:i/>
      <w:iCs/>
      <w:color w:val="7F7F7F" w:themeColor="text1" w:themeTint="80"/>
      <w:sz w:val="18"/>
      <w:szCs w:val="18"/>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List Paragraph-Thesis,Cita texto,Footnote,Cuadrícula media 1 - Énfasis 211,Listas,List Paragraph2"/>
    <w:basedOn w:val="Normal"/>
    <w:link w:val="PrrafodelistaCar"/>
    <w:uiPriority w:val="34"/>
    <w:qFormat/>
    <w:rsid w:val="00FF680C"/>
    <w:pPr>
      <w:ind w:left="720"/>
      <w:contextualSpacing/>
    </w:pPr>
  </w:style>
  <w:style w:type="paragraph" w:styleId="Encabezado">
    <w:name w:val="header"/>
    <w:basedOn w:val="Normal"/>
    <w:link w:val="EncabezadoCar"/>
    <w:uiPriority w:val="99"/>
    <w:unhideWhenUsed/>
    <w:rsid w:val="00FF680C"/>
    <w:pPr>
      <w:tabs>
        <w:tab w:val="center" w:pos="4419"/>
        <w:tab w:val="right" w:pos="8838"/>
      </w:tabs>
    </w:pPr>
  </w:style>
  <w:style w:type="character" w:customStyle="1" w:styleId="EncabezadoCar">
    <w:name w:val="Encabezado Car"/>
    <w:basedOn w:val="Fuentedeprrafopredeter"/>
    <w:link w:val="Encabezado"/>
    <w:uiPriority w:val="99"/>
    <w:rsid w:val="00FF680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qFormat/>
    <w:rsid w:val="00FF680C"/>
    <w:pPr>
      <w:tabs>
        <w:tab w:val="center" w:pos="4419"/>
        <w:tab w:val="right" w:pos="8838"/>
      </w:tabs>
    </w:pPr>
  </w:style>
  <w:style w:type="character" w:customStyle="1" w:styleId="PiedepginaCar">
    <w:name w:val="Pie de página Car"/>
    <w:basedOn w:val="Fuentedeprrafopredeter"/>
    <w:link w:val="Piedepgina"/>
    <w:uiPriority w:val="99"/>
    <w:rsid w:val="00FF680C"/>
    <w:rPr>
      <w:rFonts w:ascii="Times New Roman" w:eastAsia="Times New Roman" w:hAnsi="Times New Roman" w:cs="Times New Roman"/>
      <w:sz w:val="24"/>
      <w:szCs w:val="24"/>
      <w:lang w:val="es-ES" w:eastAsia="es-ES"/>
    </w:rPr>
  </w:style>
  <w:style w:type="paragraph" w:styleId="NormalWeb">
    <w:name w:val="Normal (Web)"/>
    <w:aliases w:val="Normal (Web) Car1,Normal (Web) Car Car,Normal (Web) Car Car Car,Normal (Web) Car1 Car Car,Normal (Web) Car Car Car Car,Normal (Web) Car Car Car Car Car Car Car Car Car Car,Car Car Car,Car Car Car Car Car,Car,Car Car,Car Car C,C,Car Car Ca"/>
    <w:basedOn w:val="Normal"/>
    <w:link w:val="NormalWebCar"/>
    <w:uiPriority w:val="99"/>
    <w:qFormat/>
    <w:rsid w:val="00FF680C"/>
    <w:pPr>
      <w:spacing w:before="100" w:beforeAutospacing="1" w:after="100" w:afterAutospacing="1"/>
    </w:pPr>
    <w:rPr>
      <w:lang w:val="es-MX" w:eastAsia="es-MX"/>
    </w:rPr>
  </w:style>
  <w:style w:type="character" w:customStyle="1" w:styleId="NormalWebCar">
    <w:name w:val="Normal (Web) Car"/>
    <w:aliases w:val="Normal (Web) Car1 Car,Normal (Web) Car Car Car1,Normal (Web) Car Car Car Car1,Normal (Web) Car1 Car Car Car,Normal (Web) Car Car Car Car Car,Normal (Web) Car Car Car Car Car Car Car Car Car Car Car,Car Car Car Car,Car Car1,Car Car Car1"/>
    <w:basedOn w:val="Fuentedeprrafopredeter"/>
    <w:link w:val="NormalWeb"/>
    <w:uiPriority w:val="99"/>
    <w:locked/>
    <w:rsid w:val="00FF680C"/>
    <w:rPr>
      <w:rFonts w:ascii="Times New Roman" w:eastAsia="Times New Roman" w:hAnsi="Times New Roman" w:cs="Times New Roman"/>
      <w:sz w:val="24"/>
      <w:szCs w:val="24"/>
      <w:lang w:eastAsia="es-MX"/>
    </w:rPr>
  </w:style>
  <w:style w:type="paragraph" w:customStyle="1" w:styleId="PROEMIO">
    <w:name w:val="PROEMIO"/>
    <w:basedOn w:val="Normal"/>
    <w:uiPriority w:val="99"/>
    <w:qFormat/>
    <w:rsid w:val="00FF680C"/>
    <w:pPr>
      <w:ind w:left="3240"/>
      <w:jc w:val="both"/>
    </w:pPr>
    <w:rPr>
      <w:b/>
      <w:caps/>
      <w:sz w:val="28"/>
      <w:lang w:val="es-MX"/>
    </w:rPr>
  </w:style>
  <w:style w:type="paragraph" w:styleId="Textonotapie">
    <w:name w:val="footnote text"/>
    <w:aliases w:val="Footnote reference,FA Fu,Footnote Text Char Char Char Char Char,Footnote Text Char Char Char Char,Footnote Text Char Char Char,Footnote Text Cha,FA Fußnotentext,FA Fu?notentext,Footnote Text Char Char,FA Fuﬂnotentext,Ca,Ca1,FA Fu?notente"/>
    <w:basedOn w:val="Normal"/>
    <w:link w:val="TextonotapieCar"/>
    <w:uiPriority w:val="99"/>
    <w:unhideWhenUsed/>
    <w:qFormat/>
    <w:rsid w:val="00FF680C"/>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notentext Car,FA Fuﬂnotentext Car"/>
    <w:basedOn w:val="Fuentedeprrafopredeter"/>
    <w:link w:val="Textonotapie"/>
    <w:uiPriority w:val="99"/>
    <w:qFormat/>
    <w:rsid w:val="00FF680C"/>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julio,Ref"/>
    <w:basedOn w:val="Fuentedeprrafopredeter"/>
    <w:link w:val="4GChar"/>
    <w:uiPriority w:val="99"/>
    <w:unhideWhenUsed/>
    <w:qFormat/>
    <w:rsid w:val="00FF680C"/>
    <w:rPr>
      <w:vertAlign w:val="superscript"/>
    </w:rPr>
  </w:style>
  <w:style w:type="paragraph" w:styleId="Sinespaciado">
    <w:name w:val="No Spacing"/>
    <w:link w:val="SinespaciadoCar"/>
    <w:uiPriority w:val="1"/>
    <w:qFormat/>
    <w:rsid w:val="00FF680C"/>
    <w:pPr>
      <w:spacing w:after="0" w:line="240" w:lineRule="auto"/>
      <w:jc w:val="both"/>
    </w:pPr>
    <w:rPr>
      <w:rFonts w:ascii="Arial" w:eastAsia="Calibri" w:hAnsi="Arial" w:cs="Times New Roman"/>
      <w:sz w:val="30"/>
    </w:rPr>
  </w:style>
  <w:style w:type="character" w:styleId="Hipervnculo">
    <w:name w:val="Hyperlink"/>
    <w:basedOn w:val="Fuentedeprrafopredeter"/>
    <w:uiPriority w:val="99"/>
    <w:unhideWhenUsed/>
    <w:rsid w:val="00FF680C"/>
    <w:rPr>
      <w:color w:val="0000FF" w:themeColor="hyperlink"/>
      <w:u w:val="single"/>
    </w:rPr>
  </w:style>
  <w:style w:type="paragraph" w:styleId="Textodeglobo">
    <w:name w:val="Balloon Text"/>
    <w:basedOn w:val="Normal"/>
    <w:link w:val="TextodegloboCar"/>
    <w:uiPriority w:val="99"/>
    <w:unhideWhenUsed/>
    <w:rsid w:val="00FF680C"/>
    <w:rPr>
      <w:rFonts w:ascii="Tahoma" w:hAnsi="Tahoma" w:cs="Tahoma"/>
      <w:sz w:val="16"/>
      <w:szCs w:val="16"/>
    </w:rPr>
  </w:style>
  <w:style w:type="character" w:customStyle="1" w:styleId="TextodegloboCar">
    <w:name w:val="Texto de globo Car"/>
    <w:basedOn w:val="Fuentedeprrafopredeter"/>
    <w:link w:val="Textodeglobo"/>
    <w:uiPriority w:val="99"/>
    <w:rsid w:val="00FF680C"/>
    <w:rPr>
      <w:rFonts w:ascii="Tahoma" w:eastAsia="Times New Roman" w:hAnsi="Tahoma" w:cs="Tahoma"/>
      <w:sz w:val="16"/>
      <w:szCs w:val="16"/>
      <w:lang w:val="es-ES" w:eastAsia="es-ES"/>
    </w:rPr>
  </w:style>
  <w:style w:type="paragraph" w:customStyle="1" w:styleId="Style4">
    <w:name w:val="Style4"/>
    <w:basedOn w:val="Normal"/>
    <w:uiPriority w:val="99"/>
    <w:qFormat/>
    <w:rsid w:val="003238D9"/>
    <w:pPr>
      <w:widowControl w:val="0"/>
      <w:autoSpaceDE w:val="0"/>
      <w:autoSpaceDN w:val="0"/>
      <w:adjustRightInd w:val="0"/>
      <w:spacing w:line="236" w:lineRule="exact"/>
      <w:jc w:val="both"/>
    </w:pPr>
    <w:rPr>
      <w:rFonts w:ascii="Franklin Gothic Medium Cond" w:eastAsiaTheme="minorEastAsia" w:hAnsi="Franklin Gothic Medium Cond" w:cstheme="minorBidi"/>
      <w:lang w:val="es-MX" w:eastAsia="es-MX"/>
    </w:rPr>
  </w:style>
  <w:style w:type="character" w:customStyle="1" w:styleId="FontStyle12">
    <w:name w:val="Font Style12"/>
    <w:basedOn w:val="Fuentedeprrafopredeter"/>
    <w:uiPriority w:val="99"/>
    <w:rsid w:val="003238D9"/>
    <w:rPr>
      <w:rFonts w:ascii="Franklin Gothic Medium Cond" w:hAnsi="Franklin Gothic Medium Cond" w:cs="Franklin Gothic Medium Cond"/>
      <w:sz w:val="20"/>
      <w:szCs w:val="20"/>
    </w:rPr>
  </w:style>
  <w:style w:type="character" w:customStyle="1" w:styleId="FontStyle15">
    <w:name w:val="Font Style15"/>
    <w:basedOn w:val="Fuentedeprrafopredeter"/>
    <w:uiPriority w:val="99"/>
    <w:rsid w:val="003238D9"/>
    <w:rPr>
      <w:rFonts w:ascii="Arial Narrow" w:hAnsi="Arial Narrow" w:cs="Arial Narrow"/>
      <w:i/>
      <w:iCs/>
      <w:sz w:val="16"/>
      <w:szCs w:val="16"/>
    </w:rPr>
  </w:style>
  <w:style w:type="character" w:customStyle="1" w:styleId="FontStyle13">
    <w:name w:val="Font Style13"/>
    <w:basedOn w:val="Fuentedeprrafopredeter"/>
    <w:uiPriority w:val="99"/>
    <w:rsid w:val="003238D9"/>
    <w:rPr>
      <w:rFonts w:ascii="Arial Narrow" w:hAnsi="Arial Narrow" w:cs="Arial Narrow"/>
      <w:i/>
      <w:iCs/>
      <w:sz w:val="18"/>
      <w:szCs w:val="18"/>
    </w:rPr>
  </w:style>
  <w:style w:type="paragraph" w:customStyle="1" w:styleId="Style3">
    <w:name w:val="Style3"/>
    <w:basedOn w:val="Normal"/>
    <w:uiPriority w:val="99"/>
    <w:qFormat/>
    <w:rsid w:val="003238D9"/>
    <w:pPr>
      <w:widowControl w:val="0"/>
      <w:autoSpaceDE w:val="0"/>
      <w:autoSpaceDN w:val="0"/>
      <w:adjustRightInd w:val="0"/>
      <w:spacing w:line="241" w:lineRule="exact"/>
      <w:jc w:val="both"/>
    </w:pPr>
    <w:rPr>
      <w:rFonts w:ascii="Arial" w:eastAsiaTheme="minorEastAsia" w:hAnsi="Arial" w:cs="Arial"/>
      <w:lang w:val="es-MX" w:eastAsia="es-MX"/>
    </w:rPr>
  </w:style>
  <w:style w:type="paragraph" w:customStyle="1" w:styleId="Style2">
    <w:name w:val="Style2"/>
    <w:basedOn w:val="Normal"/>
    <w:uiPriority w:val="99"/>
    <w:qFormat/>
    <w:rsid w:val="003238D9"/>
    <w:pPr>
      <w:widowControl w:val="0"/>
      <w:autoSpaceDE w:val="0"/>
      <w:autoSpaceDN w:val="0"/>
      <w:adjustRightInd w:val="0"/>
      <w:spacing w:line="238" w:lineRule="exact"/>
      <w:jc w:val="both"/>
    </w:pPr>
    <w:rPr>
      <w:rFonts w:ascii="Arial Narrow" w:eastAsiaTheme="minorEastAsia" w:hAnsi="Arial Narrow" w:cstheme="minorBidi"/>
      <w:lang w:val="es-MX" w:eastAsia="es-MX"/>
    </w:rPr>
  </w:style>
  <w:style w:type="character" w:customStyle="1" w:styleId="FontStyle14">
    <w:name w:val="Font Style14"/>
    <w:basedOn w:val="Fuentedeprrafopredeter"/>
    <w:uiPriority w:val="99"/>
    <w:rsid w:val="003238D9"/>
    <w:rPr>
      <w:rFonts w:ascii="Arial Narrow" w:hAnsi="Arial Narrow" w:cs="Arial Narrow"/>
      <w:b/>
      <w:bCs/>
      <w:i/>
      <w:iCs/>
      <w:sz w:val="16"/>
      <w:szCs w:val="16"/>
    </w:rPr>
  </w:style>
  <w:style w:type="character" w:customStyle="1" w:styleId="FontStyle11">
    <w:name w:val="Font Style11"/>
    <w:basedOn w:val="Fuentedeprrafopredeter"/>
    <w:uiPriority w:val="99"/>
    <w:rsid w:val="003238D9"/>
    <w:rPr>
      <w:rFonts w:ascii="Arial Narrow" w:hAnsi="Arial Narrow" w:cs="Arial Narrow"/>
      <w:sz w:val="22"/>
      <w:szCs w:val="22"/>
    </w:rPr>
  </w:style>
  <w:style w:type="table" w:styleId="Tablaconcuadrcula">
    <w:name w:val="Table Grid"/>
    <w:basedOn w:val="Tablanormal"/>
    <w:rsid w:val="0004714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C7AE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BE0242"/>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BE0242"/>
    <w:rPr>
      <w:rFonts w:ascii="Courier New" w:eastAsia="Times New Roman" w:hAnsi="Courier New" w:cs="Courier New"/>
      <w:sz w:val="20"/>
      <w:szCs w:val="20"/>
      <w:lang w:eastAsia="es-ES"/>
    </w:rPr>
  </w:style>
  <w:style w:type="paragraph" w:customStyle="1" w:styleId="Default">
    <w:name w:val="Default"/>
    <w:uiPriority w:val="99"/>
    <w:qFormat/>
    <w:rsid w:val="00765232"/>
    <w:pPr>
      <w:autoSpaceDE w:val="0"/>
      <w:autoSpaceDN w:val="0"/>
      <w:adjustRightInd w:val="0"/>
      <w:spacing w:after="0" w:line="240" w:lineRule="auto"/>
    </w:pPr>
    <w:rPr>
      <w:rFonts w:ascii="Arial" w:hAnsi="Arial" w:cs="Arial"/>
      <w:color w:val="000000"/>
      <w:sz w:val="24"/>
      <w:szCs w:val="24"/>
    </w:rPr>
  </w:style>
  <w:style w:type="paragraph" w:customStyle="1" w:styleId="Firmas">
    <w:name w:val="Firmas"/>
    <w:basedOn w:val="Normal"/>
    <w:uiPriority w:val="99"/>
    <w:qFormat/>
    <w:rsid w:val="009C3FF3"/>
    <w:pPr>
      <w:widowControl w:val="0"/>
      <w:snapToGrid w:val="0"/>
      <w:jc w:val="center"/>
    </w:pPr>
    <w:rPr>
      <w:rFonts w:ascii="Arial" w:hAnsi="Arial"/>
      <w:b/>
      <w:bCs/>
      <w:szCs w:val="20"/>
    </w:rPr>
  </w:style>
  <w:style w:type="character" w:customStyle="1" w:styleId="PrrafodelistaCar">
    <w:name w:val="Párrafo de lista Car"/>
    <w:aliases w:val="CNBV Parrafo1 Car,Párrafo de lista1 Car,Parrafo 1 Car,Lista multicolor - Énfasis 11 Car,Lista vistosa - Énfasis 11 Car,Cuadrícula media 1 - Énfasis 21 Car,List Paragraph-Thesis Car,Cita texto Car,Footnote Car,Listas Car"/>
    <w:basedOn w:val="Fuentedeprrafopredeter"/>
    <w:link w:val="Prrafodelista"/>
    <w:uiPriority w:val="34"/>
    <w:qFormat/>
    <w:locked/>
    <w:rsid w:val="00454A61"/>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C2110"/>
  </w:style>
  <w:style w:type="character" w:customStyle="1" w:styleId="Ttulo1Car">
    <w:name w:val="Título 1 Car"/>
    <w:basedOn w:val="Fuentedeprrafopredeter"/>
    <w:link w:val="Ttulo1"/>
    <w:uiPriority w:val="99"/>
    <w:rsid w:val="00A928E7"/>
    <w:rPr>
      <w:rFonts w:asciiTheme="majorHAnsi" w:eastAsiaTheme="majorEastAsia" w:hAnsiTheme="majorHAnsi" w:cstheme="majorBidi"/>
      <w:smallCaps/>
      <w:spacing w:val="5"/>
      <w:sz w:val="36"/>
      <w:szCs w:val="36"/>
      <w:lang w:val="en-US" w:bidi="en-US"/>
    </w:rPr>
  </w:style>
  <w:style w:type="character" w:customStyle="1" w:styleId="Ttulo2Car">
    <w:name w:val="Título 2 Car"/>
    <w:basedOn w:val="Fuentedeprrafopredeter"/>
    <w:link w:val="Ttulo2"/>
    <w:rsid w:val="00CF6C8A"/>
    <w:rPr>
      <w:rFonts w:ascii="Arial" w:eastAsiaTheme="majorEastAsia" w:hAnsi="Arial" w:cstheme="majorBidi"/>
      <w:b/>
      <w:sz w:val="26"/>
      <w:szCs w:val="28"/>
      <w:lang w:bidi="en-US"/>
    </w:rPr>
  </w:style>
  <w:style w:type="character" w:customStyle="1" w:styleId="Ttulo3Car">
    <w:name w:val="Título 3 Car"/>
    <w:basedOn w:val="Fuentedeprrafopredeter"/>
    <w:link w:val="Ttulo3"/>
    <w:rsid w:val="00CF6C8A"/>
    <w:rPr>
      <w:rFonts w:ascii="Arial Negrita" w:eastAsiaTheme="majorEastAsia" w:hAnsi="Arial Negrita" w:cstheme="majorBidi"/>
      <w:b/>
      <w:iCs/>
      <w:spacing w:val="5"/>
      <w:sz w:val="26"/>
      <w:szCs w:val="26"/>
      <w:lang w:val="en-US" w:bidi="en-US"/>
    </w:rPr>
  </w:style>
  <w:style w:type="character" w:customStyle="1" w:styleId="Ttulo4Car">
    <w:name w:val="Título 4 Car"/>
    <w:basedOn w:val="Fuentedeprrafopredeter"/>
    <w:link w:val="Ttulo4"/>
    <w:rsid w:val="00A928E7"/>
    <w:rPr>
      <w:rFonts w:asciiTheme="majorHAnsi" w:eastAsiaTheme="majorEastAsia" w:hAnsiTheme="majorHAnsi" w:cstheme="majorBidi"/>
      <w:b/>
      <w:bCs/>
      <w:spacing w:val="5"/>
      <w:sz w:val="24"/>
      <w:szCs w:val="24"/>
      <w:lang w:val="en-US" w:bidi="en-US"/>
    </w:rPr>
  </w:style>
  <w:style w:type="character" w:customStyle="1" w:styleId="Ttulo5Car">
    <w:name w:val="Título 5 Car"/>
    <w:basedOn w:val="Fuentedeprrafopredeter"/>
    <w:link w:val="Ttulo5"/>
    <w:rsid w:val="00A928E7"/>
    <w:rPr>
      <w:rFonts w:asciiTheme="majorHAnsi" w:eastAsiaTheme="majorEastAsia" w:hAnsiTheme="majorHAnsi" w:cstheme="majorBidi"/>
      <w:i/>
      <w:iCs/>
      <w:sz w:val="24"/>
      <w:szCs w:val="24"/>
      <w:lang w:val="en-US" w:bidi="en-US"/>
    </w:rPr>
  </w:style>
  <w:style w:type="character" w:customStyle="1" w:styleId="Ttulo6Car">
    <w:name w:val="Título 6 Car"/>
    <w:basedOn w:val="Fuentedeprrafopredeter"/>
    <w:link w:val="Ttulo6"/>
    <w:rsid w:val="00A928E7"/>
    <w:rPr>
      <w:rFonts w:asciiTheme="majorHAnsi" w:eastAsiaTheme="majorEastAsia" w:hAnsiTheme="majorHAnsi" w:cstheme="majorBidi"/>
      <w:b/>
      <w:bCs/>
      <w:color w:val="595959" w:themeColor="text1" w:themeTint="A6"/>
      <w:spacing w:val="5"/>
      <w:shd w:val="clear" w:color="auto" w:fill="FFFFFF" w:themeFill="background1"/>
      <w:lang w:val="en-US" w:bidi="en-US"/>
    </w:rPr>
  </w:style>
  <w:style w:type="character" w:customStyle="1" w:styleId="Ttulo7Car">
    <w:name w:val="Título 7 Car"/>
    <w:basedOn w:val="Fuentedeprrafopredeter"/>
    <w:link w:val="Ttulo7"/>
    <w:uiPriority w:val="9"/>
    <w:rsid w:val="00A928E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semiHidden/>
    <w:rsid w:val="00A928E7"/>
    <w:rPr>
      <w:rFonts w:asciiTheme="majorHAnsi" w:eastAsiaTheme="majorEastAsia" w:hAnsiTheme="majorHAnsi" w:cstheme="majorBidi"/>
      <w:b/>
      <w:bCs/>
      <w:color w:val="7F7F7F" w:themeColor="text1" w:themeTint="80"/>
      <w:sz w:val="20"/>
      <w:szCs w:val="20"/>
      <w:lang w:val="en-US" w:bidi="en-US"/>
    </w:rPr>
  </w:style>
  <w:style w:type="character" w:customStyle="1" w:styleId="Ttulo9Car">
    <w:name w:val="Título 9 Car"/>
    <w:basedOn w:val="Fuentedeprrafopredeter"/>
    <w:link w:val="Ttulo9"/>
    <w:uiPriority w:val="9"/>
    <w:semiHidden/>
    <w:rsid w:val="00A928E7"/>
    <w:rPr>
      <w:rFonts w:asciiTheme="majorHAnsi" w:eastAsiaTheme="majorEastAsia" w:hAnsiTheme="majorHAnsi" w:cstheme="majorBidi"/>
      <w:b/>
      <w:bCs/>
      <w:i/>
      <w:iCs/>
      <w:color w:val="7F7F7F" w:themeColor="text1" w:themeTint="80"/>
      <w:sz w:val="18"/>
      <w:szCs w:val="18"/>
      <w:lang w:val="en-US" w:bidi="en-US"/>
    </w:rPr>
  </w:style>
  <w:style w:type="paragraph" w:customStyle="1" w:styleId="GeneralCar">
    <w:name w:val="General Car"/>
    <w:basedOn w:val="Normal"/>
    <w:uiPriority w:val="99"/>
    <w:rsid w:val="00A928E7"/>
    <w:pPr>
      <w:spacing w:line="360" w:lineRule="auto"/>
      <w:ind w:firstLine="709"/>
      <w:jc w:val="both"/>
    </w:pPr>
    <w:rPr>
      <w:sz w:val="28"/>
    </w:rPr>
  </w:style>
  <w:style w:type="character" w:styleId="Nmerodepgina">
    <w:name w:val="page number"/>
    <w:basedOn w:val="Fuentedeprrafopredeter"/>
    <w:uiPriority w:val="99"/>
    <w:rsid w:val="00A928E7"/>
    <w:rPr>
      <w:rFonts w:cs="Times New Roman"/>
    </w:rPr>
  </w:style>
  <w:style w:type="paragraph" w:customStyle="1" w:styleId="proemio0">
    <w:name w:val="proemio"/>
    <w:basedOn w:val="Normal"/>
    <w:qFormat/>
    <w:rsid w:val="00A928E7"/>
    <w:pPr>
      <w:spacing w:before="360" w:after="360"/>
      <w:ind w:left="2835"/>
      <w:jc w:val="both"/>
    </w:pPr>
    <w:rPr>
      <w:b/>
      <w:caps/>
      <w:sz w:val="28"/>
      <w:lang w:val="es-MX"/>
    </w:rPr>
  </w:style>
  <w:style w:type="paragraph" w:customStyle="1" w:styleId="General">
    <w:name w:val="General"/>
    <w:basedOn w:val="Normal"/>
    <w:qFormat/>
    <w:rsid w:val="00A928E7"/>
    <w:pPr>
      <w:spacing w:line="360" w:lineRule="auto"/>
      <w:ind w:firstLine="709"/>
      <w:jc w:val="both"/>
    </w:pPr>
    <w:rPr>
      <w:sz w:val="28"/>
    </w:rPr>
  </w:style>
  <w:style w:type="paragraph" w:customStyle="1" w:styleId="TRANSCRIPCIN">
    <w:name w:val="TRANSCRIPCIÓN"/>
    <w:basedOn w:val="Normal"/>
    <w:uiPriority w:val="99"/>
    <w:qFormat/>
    <w:rsid w:val="00A928E7"/>
    <w:pPr>
      <w:spacing w:before="120" w:after="120" w:line="360" w:lineRule="auto"/>
      <w:ind w:firstLine="709"/>
      <w:jc w:val="both"/>
    </w:pPr>
  </w:style>
  <w:style w:type="character" w:customStyle="1" w:styleId="MapadeldocumentoCar">
    <w:name w:val="Mapa del documento Car"/>
    <w:basedOn w:val="Fuentedeprrafopredeter"/>
    <w:link w:val="Mapadeldocumento"/>
    <w:uiPriority w:val="99"/>
    <w:semiHidden/>
    <w:rsid w:val="00A928E7"/>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rsid w:val="00A928E7"/>
    <w:pPr>
      <w:ind w:firstLine="709"/>
      <w:jc w:val="both"/>
    </w:pPr>
    <w:rPr>
      <w:rFonts w:ascii="Tahoma" w:hAnsi="Tahoma" w:cs="Tahoma"/>
      <w:sz w:val="16"/>
      <w:szCs w:val="16"/>
      <w:lang w:val="es-MX"/>
    </w:rPr>
  </w:style>
  <w:style w:type="character" w:customStyle="1" w:styleId="MapadeldocumentoCar1">
    <w:name w:val="Mapa del documento Car1"/>
    <w:basedOn w:val="Fuentedeprrafopredeter"/>
    <w:uiPriority w:val="99"/>
    <w:semiHidden/>
    <w:rsid w:val="00A928E7"/>
    <w:rPr>
      <w:rFonts w:ascii="Segoe UI" w:eastAsia="Times New Roman" w:hAnsi="Segoe UI" w:cs="Segoe UI"/>
      <w:sz w:val="16"/>
      <w:szCs w:val="16"/>
      <w:lang w:val="es-ES" w:eastAsia="es-ES"/>
    </w:rPr>
  </w:style>
  <w:style w:type="character" w:styleId="Refdecomentario">
    <w:name w:val="annotation reference"/>
    <w:basedOn w:val="Fuentedeprrafopredeter"/>
    <w:uiPriority w:val="99"/>
    <w:unhideWhenUsed/>
    <w:rsid w:val="00A928E7"/>
    <w:rPr>
      <w:sz w:val="16"/>
      <w:szCs w:val="16"/>
    </w:rPr>
  </w:style>
  <w:style w:type="paragraph" w:styleId="Textocomentario">
    <w:name w:val="annotation text"/>
    <w:basedOn w:val="Normal"/>
    <w:link w:val="TextocomentarioCar"/>
    <w:uiPriority w:val="99"/>
    <w:unhideWhenUsed/>
    <w:rsid w:val="00A928E7"/>
    <w:pPr>
      <w:spacing w:before="320" w:after="320"/>
      <w:ind w:firstLine="709"/>
      <w:jc w:val="both"/>
    </w:pPr>
    <w:rPr>
      <w:rFonts w:ascii="Arial" w:hAnsi="Arial"/>
      <w:sz w:val="20"/>
      <w:szCs w:val="20"/>
      <w:lang w:val="es-MX"/>
    </w:rPr>
  </w:style>
  <w:style w:type="character" w:customStyle="1" w:styleId="TextocomentarioCar">
    <w:name w:val="Texto comentario Car"/>
    <w:basedOn w:val="Fuentedeprrafopredeter"/>
    <w:link w:val="Textocomentario"/>
    <w:uiPriority w:val="99"/>
    <w:rsid w:val="00A928E7"/>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unhideWhenUsed/>
    <w:rsid w:val="00A928E7"/>
    <w:rPr>
      <w:b/>
      <w:bCs/>
    </w:rPr>
  </w:style>
  <w:style w:type="character" w:customStyle="1" w:styleId="AsuntodelcomentarioCar">
    <w:name w:val="Asunto del comentario Car"/>
    <w:basedOn w:val="TextocomentarioCar"/>
    <w:link w:val="Asuntodelcomentario"/>
    <w:uiPriority w:val="99"/>
    <w:rsid w:val="00A928E7"/>
    <w:rPr>
      <w:rFonts w:ascii="Arial" w:eastAsia="Times New Roman" w:hAnsi="Arial" w:cs="Times New Roman"/>
      <w:b/>
      <w:bCs/>
      <w:sz w:val="20"/>
      <w:szCs w:val="20"/>
      <w:lang w:eastAsia="es-ES"/>
    </w:rPr>
  </w:style>
  <w:style w:type="character" w:customStyle="1" w:styleId="z-PrincipiodelformularioCar">
    <w:name w:val="z-Principio del formulario Car"/>
    <w:basedOn w:val="Fuentedeprrafopredeter"/>
    <w:link w:val="z-Principiodelformulario"/>
    <w:uiPriority w:val="99"/>
    <w:semiHidden/>
    <w:rsid w:val="00A928E7"/>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A928E7"/>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semiHidden/>
    <w:rsid w:val="00A928E7"/>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A928E7"/>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A928E7"/>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semiHidden/>
    <w:rsid w:val="00A928E7"/>
    <w:rPr>
      <w:rFonts w:ascii="Arial" w:eastAsia="Times New Roman" w:hAnsi="Arial" w:cs="Arial"/>
      <w:vanish/>
      <w:sz w:val="16"/>
      <w:szCs w:val="16"/>
      <w:lang w:val="es-ES" w:eastAsia="es-ES"/>
    </w:rPr>
  </w:style>
  <w:style w:type="paragraph" w:styleId="Textoindependiente">
    <w:name w:val="Body Text"/>
    <w:basedOn w:val="Normal"/>
    <w:link w:val="TextoindependienteCar"/>
    <w:uiPriority w:val="99"/>
    <w:rsid w:val="00A928E7"/>
    <w:pPr>
      <w:jc w:val="both"/>
    </w:pPr>
    <w:rPr>
      <w:sz w:val="28"/>
    </w:rPr>
  </w:style>
  <w:style w:type="character" w:customStyle="1" w:styleId="TextoindependienteCar">
    <w:name w:val="Texto independiente Car"/>
    <w:basedOn w:val="Fuentedeprrafopredeter"/>
    <w:link w:val="Textoindependiente"/>
    <w:uiPriority w:val="99"/>
    <w:rsid w:val="00A928E7"/>
    <w:rPr>
      <w:rFonts w:ascii="Times New Roman" w:eastAsia="Times New Roman" w:hAnsi="Times New Roman" w:cs="Times New Roman"/>
      <w:sz w:val="28"/>
      <w:szCs w:val="24"/>
      <w:lang w:val="es-ES" w:eastAsia="es-ES"/>
    </w:rPr>
  </w:style>
  <w:style w:type="paragraph" w:styleId="Ttulo">
    <w:name w:val="Title"/>
    <w:basedOn w:val="Normal"/>
    <w:next w:val="Normal"/>
    <w:link w:val="TtuloCar"/>
    <w:uiPriority w:val="10"/>
    <w:qFormat/>
    <w:rsid w:val="00A928E7"/>
    <w:pPr>
      <w:spacing w:after="300"/>
      <w:contextualSpacing/>
    </w:pPr>
    <w:rPr>
      <w:rFonts w:asciiTheme="majorHAnsi" w:eastAsiaTheme="majorEastAsia" w:hAnsiTheme="majorHAnsi" w:cstheme="majorBidi"/>
      <w:smallCaps/>
      <w:sz w:val="52"/>
      <w:szCs w:val="52"/>
      <w:lang w:val="en-US" w:eastAsia="en-US" w:bidi="en-US"/>
    </w:rPr>
  </w:style>
  <w:style w:type="character" w:customStyle="1" w:styleId="TtuloCar">
    <w:name w:val="Título Car"/>
    <w:basedOn w:val="Fuentedeprrafopredeter"/>
    <w:link w:val="Ttulo"/>
    <w:uiPriority w:val="10"/>
    <w:rsid w:val="00A928E7"/>
    <w:rPr>
      <w:rFonts w:asciiTheme="majorHAnsi" w:eastAsiaTheme="majorEastAsia" w:hAnsiTheme="majorHAnsi" w:cstheme="majorBidi"/>
      <w:smallCaps/>
      <w:sz w:val="52"/>
      <w:szCs w:val="52"/>
      <w:lang w:val="en-US" w:bidi="en-US"/>
    </w:rPr>
  </w:style>
  <w:style w:type="paragraph" w:styleId="Subttulo">
    <w:name w:val="Subtitle"/>
    <w:basedOn w:val="Normal"/>
    <w:next w:val="Normal"/>
    <w:link w:val="SubttuloCar"/>
    <w:uiPriority w:val="11"/>
    <w:qFormat/>
    <w:rsid w:val="00A928E7"/>
    <w:pPr>
      <w:spacing w:after="200" w:line="276" w:lineRule="auto"/>
    </w:pPr>
    <w:rPr>
      <w:rFonts w:asciiTheme="majorHAnsi" w:eastAsiaTheme="majorEastAsia" w:hAnsiTheme="majorHAnsi" w:cstheme="majorBidi"/>
      <w:i/>
      <w:iCs/>
      <w:smallCaps/>
      <w:spacing w:val="10"/>
      <w:sz w:val="28"/>
      <w:szCs w:val="28"/>
      <w:lang w:val="en-US" w:eastAsia="en-US" w:bidi="en-US"/>
    </w:rPr>
  </w:style>
  <w:style w:type="character" w:customStyle="1" w:styleId="SubttuloCar">
    <w:name w:val="Subtítulo Car"/>
    <w:basedOn w:val="Fuentedeprrafopredeter"/>
    <w:link w:val="Subttulo"/>
    <w:uiPriority w:val="11"/>
    <w:rsid w:val="00A928E7"/>
    <w:rPr>
      <w:rFonts w:asciiTheme="majorHAnsi" w:eastAsiaTheme="majorEastAsia" w:hAnsiTheme="majorHAnsi" w:cstheme="majorBidi"/>
      <w:i/>
      <w:iCs/>
      <w:smallCaps/>
      <w:spacing w:val="10"/>
      <w:sz w:val="28"/>
      <w:szCs w:val="28"/>
      <w:lang w:val="en-US" w:bidi="en-US"/>
    </w:rPr>
  </w:style>
  <w:style w:type="character" w:styleId="Textoennegrita">
    <w:name w:val="Strong"/>
    <w:uiPriority w:val="22"/>
    <w:qFormat/>
    <w:rsid w:val="00A928E7"/>
    <w:rPr>
      <w:b/>
      <w:bCs/>
    </w:rPr>
  </w:style>
  <w:style w:type="character" w:styleId="nfasis">
    <w:name w:val="Emphasis"/>
    <w:uiPriority w:val="20"/>
    <w:qFormat/>
    <w:rsid w:val="00A928E7"/>
    <w:rPr>
      <w:b/>
      <w:bCs/>
      <w:i/>
      <w:iCs/>
      <w:spacing w:val="10"/>
    </w:rPr>
  </w:style>
  <w:style w:type="paragraph" w:styleId="Cita">
    <w:name w:val="Quote"/>
    <w:basedOn w:val="Normal"/>
    <w:next w:val="Normal"/>
    <w:link w:val="CitaCar"/>
    <w:uiPriority w:val="29"/>
    <w:qFormat/>
    <w:rsid w:val="00A928E7"/>
    <w:pPr>
      <w:spacing w:after="200" w:line="276" w:lineRule="auto"/>
    </w:pPr>
    <w:rPr>
      <w:rFonts w:asciiTheme="majorHAnsi" w:eastAsiaTheme="majorEastAsia" w:hAnsiTheme="majorHAnsi" w:cstheme="majorBidi"/>
      <w:i/>
      <w:iCs/>
      <w:sz w:val="22"/>
      <w:szCs w:val="22"/>
      <w:lang w:val="en-US" w:eastAsia="en-US" w:bidi="en-US"/>
    </w:rPr>
  </w:style>
  <w:style w:type="character" w:customStyle="1" w:styleId="CitaCar">
    <w:name w:val="Cita Car"/>
    <w:basedOn w:val="Fuentedeprrafopredeter"/>
    <w:link w:val="Cita"/>
    <w:uiPriority w:val="29"/>
    <w:rsid w:val="00A928E7"/>
    <w:rPr>
      <w:rFonts w:asciiTheme="majorHAnsi" w:eastAsiaTheme="majorEastAsia" w:hAnsiTheme="majorHAnsi" w:cstheme="majorBidi"/>
      <w:i/>
      <w:iCs/>
      <w:lang w:val="en-US" w:bidi="en-US"/>
    </w:rPr>
  </w:style>
  <w:style w:type="paragraph" w:styleId="Citadestacada">
    <w:name w:val="Intense Quote"/>
    <w:basedOn w:val="Normal"/>
    <w:next w:val="Normal"/>
    <w:link w:val="CitadestacadaCar"/>
    <w:uiPriority w:val="30"/>
    <w:qFormat/>
    <w:rsid w:val="00A928E7"/>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 w:val="22"/>
      <w:szCs w:val="22"/>
      <w:lang w:val="en-US" w:eastAsia="en-US" w:bidi="en-US"/>
    </w:rPr>
  </w:style>
  <w:style w:type="character" w:customStyle="1" w:styleId="CitadestacadaCar">
    <w:name w:val="Cita destacada Car"/>
    <w:basedOn w:val="Fuentedeprrafopredeter"/>
    <w:link w:val="Citadestacada"/>
    <w:uiPriority w:val="30"/>
    <w:rsid w:val="00A928E7"/>
    <w:rPr>
      <w:rFonts w:asciiTheme="majorHAnsi" w:eastAsiaTheme="majorEastAsia" w:hAnsiTheme="majorHAnsi" w:cstheme="majorBidi"/>
      <w:i/>
      <w:iCs/>
      <w:lang w:val="en-US" w:bidi="en-US"/>
    </w:rPr>
  </w:style>
  <w:style w:type="character" w:styleId="nfasissutil">
    <w:name w:val="Subtle Emphasis"/>
    <w:uiPriority w:val="19"/>
    <w:qFormat/>
    <w:rsid w:val="00A928E7"/>
    <w:rPr>
      <w:i/>
      <w:iCs/>
    </w:rPr>
  </w:style>
  <w:style w:type="character" w:styleId="nfasisintenso">
    <w:name w:val="Intense Emphasis"/>
    <w:uiPriority w:val="21"/>
    <w:qFormat/>
    <w:rsid w:val="00A928E7"/>
    <w:rPr>
      <w:b/>
      <w:bCs/>
      <w:i/>
      <w:iCs/>
    </w:rPr>
  </w:style>
  <w:style w:type="character" w:styleId="Referenciasutil">
    <w:name w:val="Subtle Reference"/>
    <w:basedOn w:val="Fuentedeprrafopredeter"/>
    <w:uiPriority w:val="31"/>
    <w:qFormat/>
    <w:rsid w:val="00A928E7"/>
    <w:rPr>
      <w:smallCaps/>
    </w:rPr>
  </w:style>
  <w:style w:type="character" w:styleId="Referenciaintensa">
    <w:name w:val="Intense Reference"/>
    <w:uiPriority w:val="32"/>
    <w:qFormat/>
    <w:rsid w:val="00A928E7"/>
    <w:rPr>
      <w:b/>
      <w:bCs/>
      <w:smallCaps/>
    </w:rPr>
  </w:style>
  <w:style w:type="character" w:styleId="Ttulodellibro">
    <w:name w:val="Book Title"/>
    <w:basedOn w:val="Fuentedeprrafopredeter"/>
    <w:uiPriority w:val="33"/>
    <w:qFormat/>
    <w:rsid w:val="00A928E7"/>
    <w:rPr>
      <w:i/>
      <w:iCs/>
      <w:smallCaps/>
      <w:spacing w:val="5"/>
    </w:rPr>
  </w:style>
  <w:style w:type="character" w:customStyle="1" w:styleId="TextonotapieCar1">
    <w:name w:val="Texto nota pie Car1"/>
    <w:aliases w:val="Footnote reference Car1,FA Fu Car1,Footnote Text Char Char Char Char Char Car1,Footnote Text Char Char Char Char Car1,Footnote Text Char Char Char Car1,Footnote Text Cha Car1,FA Fußnotentext Car1,FA Fu?notentext Car1,Ca Car"/>
    <w:basedOn w:val="Fuentedeprrafopredeter"/>
    <w:uiPriority w:val="99"/>
    <w:semiHidden/>
    <w:rsid w:val="00A928E7"/>
    <w:rPr>
      <w:rFonts w:ascii="Arial" w:eastAsia="Times New Roman" w:hAnsi="Arial" w:cs="Times New Roman"/>
      <w:sz w:val="20"/>
      <w:szCs w:val="20"/>
      <w:lang w:eastAsia="es-ES"/>
    </w:rPr>
  </w:style>
  <w:style w:type="character" w:customStyle="1" w:styleId="TextonotaalfinalCar">
    <w:name w:val="Texto nota al final Car"/>
    <w:basedOn w:val="Fuentedeprrafopredeter"/>
    <w:link w:val="Textonotaalfinal"/>
    <w:uiPriority w:val="99"/>
    <w:semiHidden/>
    <w:locked/>
    <w:rsid w:val="00A928E7"/>
    <w:rPr>
      <w:rFonts w:ascii="Calibri" w:eastAsia="Calibri" w:hAnsi="Calibri"/>
      <w:sz w:val="20"/>
      <w:szCs w:val="20"/>
    </w:rPr>
  </w:style>
  <w:style w:type="paragraph" w:styleId="Textonotaalfinal">
    <w:name w:val="endnote text"/>
    <w:basedOn w:val="Normal"/>
    <w:link w:val="TextonotaalfinalCar"/>
    <w:uiPriority w:val="99"/>
    <w:semiHidden/>
    <w:unhideWhenUsed/>
    <w:rsid w:val="00A928E7"/>
    <w:rPr>
      <w:rFonts w:ascii="Calibri" w:eastAsia="Calibri" w:hAnsi="Calibri" w:cstheme="minorBidi"/>
      <w:sz w:val="20"/>
      <w:szCs w:val="20"/>
      <w:lang w:val="es-MX" w:eastAsia="en-US"/>
    </w:rPr>
  </w:style>
  <w:style w:type="character" w:customStyle="1" w:styleId="TextonotaalfinalCar1">
    <w:name w:val="Texto nota al final Car1"/>
    <w:basedOn w:val="Fuentedeprrafopredeter"/>
    <w:uiPriority w:val="99"/>
    <w:semiHidden/>
    <w:rsid w:val="00A928E7"/>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locked/>
    <w:rsid w:val="00A928E7"/>
    <w:rPr>
      <w:rFonts w:ascii="Univers" w:hAnsi="Univers"/>
      <w:sz w:val="28"/>
      <w:szCs w:val="24"/>
      <w:lang w:eastAsia="es-ES"/>
    </w:rPr>
  </w:style>
  <w:style w:type="paragraph" w:styleId="Sangradetextonormal">
    <w:name w:val="Body Text Indent"/>
    <w:basedOn w:val="Normal"/>
    <w:link w:val="SangradetextonormalCar"/>
    <w:uiPriority w:val="99"/>
    <w:unhideWhenUsed/>
    <w:rsid w:val="00A928E7"/>
    <w:pPr>
      <w:spacing w:after="120"/>
      <w:ind w:left="283"/>
    </w:pPr>
    <w:rPr>
      <w:rFonts w:ascii="Univers" w:eastAsiaTheme="minorHAnsi" w:hAnsi="Univers" w:cstheme="minorBidi"/>
      <w:sz w:val="28"/>
      <w:lang w:val="es-MX"/>
    </w:rPr>
  </w:style>
  <w:style w:type="character" w:customStyle="1" w:styleId="SangradetextonormalCar1">
    <w:name w:val="Sangría de texto normal Car1"/>
    <w:basedOn w:val="Fuentedeprrafopredeter"/>
    <w:uiPriority w:val="99"/>
    <w:semiHidden/>
    <w:rsid w:val="00A928E7"/>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semiHidden/>
    <w:locked/>
    <w:rsid w:val="00A928E7"/>
    <w:rPr>
      <w:rFonts w:ascii="Univers" w:hAnsi="Univers"/>
      <w:sz w:val="24"/>
      <w:szCs w:val="20"/>
      <w:lang w:eastAsia="es-ES"/>
    </w:rPr>
  </w:style>
  <w:style w:type="paragraph" w:styleId="Textoindependiente2">
    <w:name w:val="Body Text 2"/>
    <w:basedOn w:val="Normal"/>
    <w:link w:val="Textoindependiente2Car"/>
    <w:semiHidden/>
    <w:unhideWhenUsed/>
    <w:rsid w:val="00A928E7"/>
    <w:pPr>
      <w:spacing w:after="120" w:line="480" w:lineRule="auto"/>
    </w:pPr>
    <w:rPr>
      <w:rFonts w:ascii="Univers" w:eastAsiaTheme="minorHAnsi" w:hAnsi="Univers" w:cstheme="minorBidi"/>
      <w:szCs w:val="20"/>
      <w:lang w:val="es-MX"/>
    </w:rPr>
  </w:style>
  <w:style w:type="character" w:customStyle="1" w:styleId="Textoindependiente2Car1">
    <w:name w:val="Texto independiente 2 Car1"/>
    <w:basedOn w:val="Fuentedeprrafopredeter"/>
    <w:semiHidden/>
    <w:rsid w:val="00A928E7"/>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locked/>
    <w:rsid w:val="00A928E7"/>
    <w:rPr>
      <w:rFonts w:ascii="Univers" w:hAnsi="Univers"/>
      <w:b/>
      <w:bCs/>
      <w:sz w:val="28"/>
      <w:szCs w:val="24"/>
      <w:lang w:eastAsia="es-ES"/>
    </w:rPr>
  </w:style>
  <w:style w:type="paragraph" w:styleId="Sangra2detindependiente">
    <w:name w:val="Body Text Indent 2"/>
    <w:basedOn w:val="Normal"/>
    <w:link w:val="Sangra2detindependienteCar"/>
    <w:uiPriority w:val="99"/>
    <w:unhideWhenUsed/>
    <w:rsid w:val="00A928E7"/>
    <w:pPr>
      <w:spacing w:after="120" w:line="480" w:lineRule="auto"/>
      <w:ind w:left="283"/>
    </w:pPr>
    <w:rPr>
      <w:rFonts w:ascii="Univers" w:eastAsiaTheme="minorHAnsi" w:hAnsi="Univers" w:cstheme="minorBidi"/>
      <w:b/>
      <w:bCs/>
      <w:sz w:val="28"/>
      <w:lang w:val="es-MX"/>
    </w:rPr>
  </w:style>
  <w:style w:type="character" w:customStyle="1" w:styleId="Sangra2detindependienteCar1">
    <w:name w:val="Sangría 2 de t. independiente Car1"/>
    <w:basedOn w:val="Fuentedeprrafopredeter"/>
    <w:uiPriority w:val="99"/>
    <w:semiHidden/>
    <w:rsid w:val="00A928E7"/>
    <w:rPr>
      <w:rFonts w:ascii="Times New Roman" w:eastAsia="Times New Roman" w:hAnsi="Times New Roman" w:cs="Times New Roman"/>
      <w:sz w:val="24"/>
      <w:szCs w:val="24"/>
      <w:lang w:val="es-ES" w:eastAsia="es-ES"/>
    </w:rPr>
  </w:style>
  <w:style w:type="character" w:customStyle="1" w:styleId="TextosinformatoCar1">
    <w:name w:val="Texto sin formato Car1"/>
    <w:basedOn w:val="Fuentedeprrafopredeter"/>
    <w:semiHidden/>
    <w:rsid w:val="00A928E7"/>
    <w:rPr>
      <w:rFonts w:ascii="Consolas" w:eastAsia="Times New Roman" w:hAnsi="Consolas" w:cs="Times New Roman"/>
      <w:sz w:val="21"/>
      <w:szCs w:val="21"/>
      <w:lang w:eastAsia="es-ES"/>
    </w:rPr>
  </w:style>
  <w:style w:type="paragraph" w:customStyle="1" w:styleId="ListParagraph1">
    <w:name w:val="List Paragraph1"/>
    <w:basedOn w:val="Normal"/>
    <w:uiPriority w:val="99"/>
    <w:qFormat/>
    <w:rsid w:val="00A928E7"/>
    <w:pPr>
      <w:ind w:left="720"/>
      <w:contextualSpacing/>
    </w:pPr>
    <w:rPr>
      <w:rFonts w:ascii="Arial" w:hAnsi="Arial"/>
      <w:sz w:val="28"/>
    </w:rPr>
  </w:style>
  <w:style w:type="paragraph" w:customStyle="1" w:styleId="normalsentencia">
    <w:name w:val="normal sentencia"/>
    <w:basedOn w:val="Normal"/>
    <w:uiPriority w:val="99"/>
    <w:qFormat/>
    <w:rsid w:val="00A928E7"/>
    <w:pPr>
      <w:spacing w:line="480" w:lineRule="auto"/>
      <w:ind w:firstLine="709"/>
      <w:jc w:val="both"/>
    </w:pPr>
    <w:rPr>
      <w:rFonts w:ascii="Arial" w:hAnsi="Arial"/>
      <w:sz w:val="28"/>
      <w:szCs w:val="28"/>
    </w:rPr>
  </w:style>
  <w:style w:type="paragraph" w:customStyle="1" w:styleId="negritamayuscula">
    <w:name w:val="negrita mayuscula"/>
    <w:basedOn w:val="Normal"/>
    <w:uiPriority w:val="99"/>
    <w:qFormat/>
    <w:rsid w:val="00A928E7"/>
    <w:pPr>
      <w:widowControl w:val="0"/>
      <w:tabs>
        <w:tab w:val="left" w:pos="1120"/>
      </w:tabs>
      <w:spacing w:line="360" w:lineRule="atLeast"/>
      <w:jc w:val="both"/>
    </w:pPr>
    <w:rPr>
      <w:rFonts w:ascii="Garamond" w:hAnsi="Garamond"/>
      <w:szCs w:val="20"/>
      <w:lang w:val="es-ES_tradnl"/>
    </w:rPr>
  </w:style>
  <w:style w:type="paragraph" w:customStyle="1" w:styleId="Sangradetindependiente2">
    <w:name w:val="SangrÌa de t. independiente2"/>
    <w:basedOn w:val="Normal"/>
    <w:uiPriority w:val="99"/>
    <w:qFormat/>
    <w:rsid w:val="00A928E7"/>
    <w:pPr>
      <w:widowControl w:val="0"/>
      <w:spacing w:line="360" w:lineRule="atLeast"/>
    </w:pPr>
    <w:rPr>
      <w:rFonts w:ascii="Arial" w:hAnsi="Arial"/>
      <w:szCs w:val="20"/>
      <w:lang w:val="es-ES_tradnl"/>
    </w:rPr>
  </w:style>
  <w:style w:type="paragraph" w:customStyle="1" w:styleId="Body1">
    <w:name w:val="Body 1"/>
    <w:uiPriority w:val="99"/>
    <w:qFormat/>
    <w:rsid w:val="00A928E7"/>
    <w:pPr>
      <w:widowControl w:val="0"/>
      <w:spacing w:after="0" w:line="240" w:lineRule="auto"/>
      <w:jc w:val="both"/>
      <w:outlineLvl w:val="0"/>
    </w:pPr>
    <w:rPr>
      <w:rFonts w:ascii="Arial" w:eastAsia="Arial Unicode MS" w:hAnsi="Arial" w:cs="Times New Roman"/>
      <w:color w:val="000000"/>
      <w:sz w:val="24"/>
      <w:szCs w:val="20"/>
      <w:u w:color="000000"/>
      <w:lang w:val="es-ES_tradnl" w:eastAsia="es-ES_tradnl"/>
    </w:rPr>
  </w:style>
  <w:style w:type="paragraph" w:customStyle="1" w:styleId="Style1">
    <w:name w:val="Style1"/>
    <w:basedOn w:val="Normal"/>
    <w:uiPriority w:val="99"/>
    <w:qFormat/>
    <w:rsid w:val="00A928E7"/>
    <w:pPr>
      <w:widowControl w:val="0"/>
      <w:autoSpaceDE w:val="0"/>
      <w:autoSpaceDN w:val="0"/>
      <w:adjustRightInd w:val="0"/>
      <w:spacing w:line="275" w:lineRule="exact"/>
      <w:jc w:val="right"/>
    </w:pPr>
    <w:rPr>
      <w:rFonts w:ascii="Arial" w:eastAsiaTheme="minorEastAsia" w:hAnsi="Arial" w:cs="Arial"/>
      <w:lang w:val="es-MX" w:eastAsia="es-MX"/>
    </w:rPr>
  </w:style>
  <w:style w:type="paragraph" w:customStyle="1" w:styleId="Style5">
    <w:name w:val="Style5"/>
    <w:basedOn w:val="Normal"/>
    <w:uiPriority w:val="99"/>
    <w:qFormat/>
    <w:rsid w:val="00A928E7"/>
    <w:pPr>
      <w:widowControl w:val="0"/>
      <w:autoSpaceDE w:val="0"/>
      <w:autoSpaceDN w:val="0"/>
      <w:adjustRightInd w:val="0"/>
      <w:spacing w:line="278" w:lineRule="exact"/>
      <w:jc w:val="both"/>
    </w:pPr>
    <w:rPr>
      <w:rFonts w:ascii="Arial" w:eastAsiaTheme="minorEastAsia" w:hAnsi="Arial" w:cs="Arial"/>
      <w:lang w:val="es-MX" w:eastAsia="es-MX"/>
    </w:rPr>
  </w:style>
  <w:style w:type="paragraph" w:customStyle="1" w:styleId="Style6">
    <w:name w:val="Style6"/>
    <w:basedOn w:val="Normal"/>
    <w:uiPriority w:val="99"/>
    <w:qFormat/>
    <w:rsid w:val="00A928E7"/>
    <w:pPr>
      <w:widowControl w:val="0"/>
      <w:autoSpaceDE w:val="0"/>
      <w:autoSpaceDN w:val="0"/>
      <w:adjustRightInd w:val="0"/>
      <w:spacing w:line="276" w:lineRule="exact"/>
      <w:ind w:hanging="283"/>
      <w:jc w:val="both"/>
    </w:pPr>
    <w:rPr>
      <w:rFonts w:ascii="Arial" w:eastAsiaTheme="minorEastAsia" w:hAnsi="Arial" w:cs="Arial"/>
      <w:lang w:val="es-MX" w:eastAsia="es-MX"/>
    </w:rPr>
  </w:style>
  <w:style w:type="paragraph" w:customStyle="1" w:styleId="Style7">
    <w:name w:val="Style7"/>
    <w:basedOn w:val="Normal"/>
    <w:uiPriority w:val="99"/>
    <w:qFormat/>
    <w:rsid w:val="00A928E7"/>
    <w:pPr>
      <w:widowControl w:val="0"/>
      <w:autoSpaceDE w:val="0"/>
      <w:autoSpaceDN w:val="0"/>
      <w:adjustRightInd w:val="0"/>
      <w:spacing w:line="276" w:lineRule="exact"/>
      <w:jc w:val="both"/>
    </w:pPr>
    <w:rPr>
      <w:rFonts w:ascii="Arial" w:eastAsiaTheme="minorEastAsia" w:hAnsi="Arial" w:cs="Arial"/>
      <w:lang w:val="es-MX" w:eastAsia="es-MX"/>
    </w:rPr>
  </w:style>
  <w:style w:type="paragraph" w:customStyle="1" w:styleId="Style8">
    <w:name w:val="Style8"/>
    <w:basedOn w:val="Normal"/>
    <w:uiPriority w:val="99"/>
    <w:qFormat/>
    <w:rsid w:val="00A928E7"/>
    <w:pPr>
      <w:widowControl w:val="0"/>
      <w:autoSpaceDE w:val="0"/>
      <w:autoSpaceDN w:val="0"/>
      <w:adjustRightInd w:val="0"/>
      <w:spacing w:line="274" w:lineRule="exact"/>
      <w:jc w:val="both"/>
    </w:pPr>
    <w:rPr>
      <w:rFonts w:ascii="Arial" w:eastAsiaTheme="minorEastAsia" w:hAnsi="Arial" w:cs="Arial"/>
      <w:lang w:val="es-MX" w:eastAsia="es-MX"/>
    </w:rPr>
  </w:style>
  <w:style w:type="paragraph" w:customStyle="1" w:styleId="Style9">
    <w:name w:val="Style9"/>
    <w:basedOn w:val="Normal"/>
    <w:uiPriority w:val="99"/>
    <w:qFormat/>
    <w:rsid w:val="00A928E7"/>
    <w:pPr>
      <w:widowControl w:val="0"/>
      <w:autoSpaceDE w:val="0"/>
      <w:autoSpaceDN w:val="0"/>
      <w:adjustRightInd w:val="0"/>
      <w:spacing w:line="274" w:lineRule="exact"/>
      <w:jc w:val="both"/>
    </w:pPr>
    <w:rPr>
      <w:rFonts w:ascii="Arial" w:eastAsiaTheme="minorEastAsia" w:hAnsi="Arial" w:cs="Arial"/>
      <w:lang w:val="es-MX" w:eastAsia="es-MX"/>
    </w:rPr>
  </w:style>
  <w:style w:type="paragraph" w:customStyle="1" w:styleId="Style10">
    <w:name w:val="Style10"/>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1">
    <w:name w:val="Style11"/>
    <w:basedOn w:val="Normal"/>
    <w:uiPriority w:val="99"/>
    <w:qFormat/>
    <w:rsid w:val="00A928E7"/>
    <w:pPr>
      <w:widowControl w:val="0"/>
      <w:autoSpaceDE w:val="0"/>
      <w:autoSpaceDN w:val="0"/>
      <w:adjustRightInd w:val="0"/>
      <w:spacing w:line="253" w:lineRule="exact"/>
      <w:jc w:val="both"/>
    </w:pPr>
    <w:rPr>
      <w:rFonts w:ascii="Arial" w:eastAsiaTheme="minorEastAsia" w:hAnsi="Arial" w:cs="Arial"/>
      <w:lang w:val="es-MX" w:eastAsia="es-MX"/>
    </w:rPr>
  </w:style>
  <w:style w:type="paragraph" w:customStyle="1" w:styleId="Style12">
    <w:name w:val="Style12"/>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3">
    <w:name w:val="Style13"/>
    <w:basedOn w:val="Normal"/>
    <w:uiPriority w:val="99"/>
    <w:qFormat/>
    <w:rsid w:val="00A928E7"/>
    <w:pPr>
      <w:widowControl w:val="0"/>
      <w:autoSpaceDE w:val="0"/>
      <w:autoSpaceDN w:val="0"/>
      <w:adjustRightInd w:val="0"/>
      <w:spacing w:line="278" w:lineRule="exact"/>
      <w:ind w:hanging="360"/>
    </w:pPr>
    <w:rPr>
      <w:rFonts w:ascii="Arial" w:eastAsiaTheme="minorEastAsia" w:hAnsi="Arial" w:cs="Arial"/>
      <w:lang w:val="es-MX" w:eastAsia="es-MX"/>
    </w:rPr>
  </w:style>
  <w:style w:type="paragraph" w:customStyle="1" w:styleId="Style14">
    <w:name w:val="Style14"/>
    <w:basedOn w:val="Normal"/>
    <w:uiPriority w:val="99"/>
    <w:qFormat/>
    <w:rsid w:val="00A928E7"/>
    <w:pPr>
      <w:widowControl w:val="0"/>
      <w:autoSpaceDE w:val="0"/>
      <w:autoSpaceDN w:val="0"/>
      <w:adjustRightInd w:val="0"/>
      <w:spacing w:line="278" w:lineRule="exact"/>
      <w:ind w:hanging="365"/>
    </w:pPr>
    <w:rPr>
      <w:rFonts w:ascii="Arial" w:eastAsiaTheme="minorEastAsia" w:hAnsi="Arial" w:cs="Arial"/>
      <w:lang w:val="es-MX" w:eastAsia="es-MX"/>
    </w:rPr>
  </w:style>
  <w:style w:type="paragraph" w:customStyle="1" w:styleId="Style15">
    <w:name w:val="Style15"/>
    <w:basedOn w:val="Normal"/>
    <w:uiPriority w:val="99"/>
    <w:qFormat/>
    <w:rsid w:val="00A928E7"/>
    <w:pPr>
      <w:widowControl w:val="0"/>
      <w:autoSpaceDE w:val="0"/>
      <w:autoSpaceDN w:val="0"/>
      <w:adjustRightInd w:val="0"/>
      <w:spacing w:line="253" w:lineRule="exact"/>
      <w:jc w:val="both"/>
    </w:pPr>
    <w:rPr>
      <w:rFonts w:ascii="Arial" w:eastAsiaTheme="minorEastAsia" w:hAnsi="Arial" w:cs="Arial"/>
      <w:lang w:val="es-MX" w:eastAsia="es-MX"/>
    </w:rPr>
  </w:style>
  <w:style w:type="paragraph" w:customStyle="1" w:styleId="Style16">
    <w:name w:val="Style16"/>
    <w:basedOn w:val="Normal"/>
    <w:uiPriority w:val="99"/>
    <w:qFormat/>
    <w:rsid w:val="00A928E7"/>
    <w:pPr>
      <w:widowControl w:val="0"/>
      <w:autoSpaceDE w:val="0"/>
      <w:autoSpaceDN w:val="0"/>
      <w:adjustRightInd w:val="0"/>
      <w:spacing w:line="276" w:lineRule="exact"/>
      <w:ind w:hanging="283"/>
    </w:pPr>
    <w:rPr>
      <w:rFonts w:ascii="Arial" w:eastAsiaTheme="minorEastAsia" w:hAnsi="Arial" w:cs="Arial"/>
      <w:lang w:val="es-MX" w:eastAsia="es-MX"/>
    </w:rPr>
  </w:style>
  <w:style w:type="paragraph" w:customStyle="1" w:styleId="Style17">
    <w:name w:val="Style17"/>
    <w:basedOn w:val="Normal"/>
    <w:uiPriority w:val="99"/>
    <w:qFormat/>
    <w:rsid w:val="00A928E7"/>
    <w:pPr>
      <w:widowControl w:val="0"/>
      <w:autoSpaceDE w:val="0"/>
      <w:autoSpaceDN w:val="0"/>
      <w:adjustRightInd w:val="0"/>
      <w:spacing w:line="253" w:lineRule="exact"/>
      <w:ind w:firstLine="82"/>
      <w:jc w:val="both"/>
    </w:pPr>
    <w:rPr>
      <w:rFonts w:ascii="Arial" w:eastAsiaTheme="minorEastAsia" w:hAnsi="Arial" w:cs="Arial"/>
      <w:lang w:val="es-MX" w:eastAsia="es-MX"/>
    </w:rPr>
  </w:style>
  <w:style w:type="paragraph" w:customStyle="1" w:styleId="Style18">
    <w:name w:val="Style18"/>
    <w:basedOn w:val="Normal"/>
    <w:uiPriority w:val="99"/>
    <w:qFormat/>
    <w:rsid w:val="00A928E7"/>
    <w:pPr>
      <w:widowControl w:val="0"/>
      <w:autoSpaceDE w:val="0"/>
      <w:autoSpaceDN w:val="0"/>
      <w:adjustRightInd w:val="0"/>
      <w:spacing w:line="250" w:lineRule="exact"/>
      <w:jc w:val="both"/>
    </w:pPr>
    <w:rPr>
      <w:rFonts w:ascii="Arial" w:eastAsiaTheme="minorEastAsia" w:hAnsi="Arial" w:cs="Arial"/>
      <w:lang w:val="es-MX" w:eastAsia="es-MX"/>
    </w:rPr>
  </w:style>
  <w:style w:type="paragraph" w:customStyle="1" w:styleId="Style19">
    <w:name w:val="Style19"/>
    <w:basedOn w:val="Normal"/>
    <w:uiPriority w:val="99"/>
    <w:qFormat/>
    <w:rsid w:val="00A928E7"/>
    <w:pPr>
      <w:widowControl w:val="0"/>
      <w:autoSpaceDE w:val="0"/>
      <w:autoSpaceDN w:val="0"/>
      <w:adjustRightInd w:val="0"/>
      <w:spacing w:line="182" w:lineRule="exact"/>
    </w:pPr>
    <w:rPr>
      <w:rFonts w:ascii="Arial" w:eastAsiaTheme="minorEastAsia" w:hAnsi="Arial" w:cs="Arial"/>
      <w:lang w:val="es-MX" w:eastAsia="es-MX"/>
    </w:rPr>
  </w:style>
  <w:style w:type="paragraph" w:customStyle="1" w:styleId="Style20">
    <w:name w:val="Style20"/>
    <w:basedOn w:val="Normal"/>
    <w:uiPriority w:val="99"/>
    <w:qFormat/>
    <w:rsid w:val="00A928E7"/>
    <w:pPr>
      <w:widowControl w:val="0"/>
      <w:autoSpaceDE w:val="0"/>
      <w:autoSpaceDN w:val="0"/>
      <w:adjustRightInd w:val="0"/>
      <w:spacing w:line="187" w:lineRule="exact"/>
      <w:jc w:val="center"/>
    </w:pPr>
    <w:rPr>
      <w:rFonts w:ascii="Arial" w:eastAsiaTheme="minorEastAsia" w:hAnsi="Arial" w:cs="Arial"/>
      <w:lang w:val="es-MX" w:eastAsia="es-MX"/>
    </w:rPr>
  </w:style>
  <w:style w:type="paragraph" w:customStyle="1" w:styleId="Style21">
    <w:name w:val="Style21"/>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22">
    <w:name w:val="Style22"/>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23">
    <w:name w:val="Style23"/>
    <w:basedOn w:val="Normal"/>
    <w:uiPriority w:val="99"/>
    <w:qFormat/>
    <w:rsid w:val="00A928E7"/>
    <w:pPr>
      <w:widowControl w:val="0"/>
      <w:autoSpaceDE w:val="0"/>
      <w:autoSpaceDN w:val="0"/>
      <w:adjustRightInd w:val="0"/>
      <w:spacing w:line="276" w:lineRule="exact"/>
      <w:jc w:val="both"/>
    </w:pPr>
    <w:rPr>
      <w:rFonts w:ascii="Arial" w:eastAsiaTheme="minorEastAsia" w:hAnsi="Arial" w:cs="Arial"/>
      <w:lang w:val="es-MX" w:eastAsia="es-MX"/>
    </w:rPr>
  </w:style>
  <w:style w:type="paragraph" w:customStyle="1" w:styleId="Style24">
    <w:name w:val="Style24"/>
    <w:basedOn w:val="Normal"/>
    <w:uiPriority w:val="99"/>
    <w:qFormat/>
    <w:rsid w:val="00A928E7"/>
    <w:pPr>
      <w:widowControl w:val="0"/>
      <w:autoSpaceDE w:val="0"/>
      <w:autoSpaceDN w:val="0"/>
      <w:adjustRightInd w:val="0"/>
      <w:spacing w:line="571" w:lineRule="exact"/>
      <w:ind w:hanging="86"/>
    </w:pPr>
    <w:rPr>
      <w:rFonts w:ascii="Arial" w:eastAsiaTheme="minorEastAsia" w:hAnsi="Arial" w:cs="Arial"/>
      <w:lang w:val="es-MX" w:eastAsia="es-MX"/>
    </w:rPr>
  </w:style>
  <w:style w:type="paragraph" w:customStyle="1" w:styleId="Style25">
    <w:name w:val="Style25"/>
    <w:basedOn w:val="Normal"/>
    <w:uiPriority w:val="99"/>
    <w:qFormat/>
    <w:rsid w:val="00A928E7"/>
    <w:pPr>
      <w:widowControl w:val="0"/>
      <w:autoSpaceDE w:val="0"/>
      <w:autoSpaceDN w:val="0"/>
      <w:adjustRightInd w:val="0"/>
      <w:spacing w:line="267" w:lineRule="exact"/>
    </w:pPr>
    <w:rPr>
      <w:rFonts w:ascii="Arial" w:eastAsiaTheme="minorEastAsia" w:hAnsi="Arial" w:cs="Arial"/>
      <w:lang w:val="es-MX" w:eastAsia="es-MX"/>
    </w:rPr>
  </w:style>
  <w:style w:type="paragraph" w:customStyle="1" w:styleId="Style26">
    <w:name w:val="Style26"/>
    <w:basedOn w:val="Normal"/>
    <w:uiPriority w:val="99"/>
    <w:qFormat/>
    <w:rsid w:val="00A928E7"/>
    <w:pPr>
      <w:widowControl w:val="0"/>
      <w:autoSpaceDE w:val="0"/>
      <w:autoSpaceDN w:val="0"/>
      <w:adjustRightInd w:val="0"/>
      <w:spacing w:line="317" w:lineRule="exact"/>
      <w:ind w:hanging="350"/>
    </w:pPr>
    <w:rPr>
      <w:rFonts w:ascii="Arial" w:eastAsiaTheme="minorEastAsia" w:hAnsi="Arial" w:cs="Arial"/>
      <w:lang w:val="es-MX" w:eastAsia="es-MX"/>
    </w:rPr>
  </w:style>
  <w:style w:type="paragraph" w:customStyle="1" w:styleId="Style27">
    <w:name w:val="Style27"/>
    <w:basedOn w:val="Normal"/>
    <w:uiPriority w:val="99"/>
    <w:qFormat/>
    <w:rsid w:val="00A928E7"/>
    <w:pPr>
      <w:widowControl w:val="0"/>
      <w:autoSpaceDE w:val="0"/>
      <w:autoSpaceDN w:val="0"/>
      <w:adjustRightInd w:val="0"/>
      <w:spacing w:line="317" w:lineRule="exact"/>
      <w:ind w:hanging="350"/>
      <w:jc w:val="both"/>
    </w:pPr>
    <w:rPr>
      <w:rFonts w:ascii="Arial" w:eastAsiaTheme="minorEastAsia" w:hAnsi="Arial" w:cs="Arial"/>
      <w:lang w:val="es-MX" w:eastAsia="es-MX"/>
    </w:rPr>
  </w:style>
  <w:style w:type="paragraph" w:customStyle="1" w:styleId="Style28">
    <w:name w:val="Style28"/>
    <w:basedOn w:val="Normal"/>
    <w:uiPriority w:val="99"/>
    <w:qFormat/>
    <w:rsid w:val="00A928E7"/>
    <w:pPr>
      <w:widowControl w:val="0"/>
      <w:autoSpaceDE w:val="0"/>
      <w:autoSpaceDN w:val="0"/>
      <w:adjustRightInd w:val="0"/>
      <w:spacing w:line="253" w:lineRule="exact"/>
      <w:ind w:firstLine="576"/>
      <w:jc w:val="both"/>
    </w:pPr>
    <w:rPr>
      <w:rFonts w:ascii="Arial" w:eastAsiaTheme="minorEastAsia" w:hAnsi="Arial" w:cs="Arial"/>
      <w:lang w:val="es-MX" w:eastAsia="es-MX"/>
    </w:rPr>
  </w:style>
  <w:style w:type="paragraph" w:customStyle="1" w:styleId="Style29">
    <w:name w:val="Style29"/>
    <w:basedOn w:val="Normal"/>
    <w:uiPriority w:val="99"/>
    <w:qFormat/>
    <w:rsid w:val="00A928E7"/>
    <w:pPr>
      <w:widowControl w:val="0"/>
      <w:autoSpaceDE w:val="0"/>
      <w:autoSpaceDN w:val="0"/>
      <w:adjustRightInd w:val="0"/>
      <w:spacing w:line="182" w:lineRule="exact"/>
      <w:jc w:val="center"/>
    </w:pPr>
    <w:rPr>
      <w:rFonts w:ascii="Arial" w:eastAsiaTheme="minorEastAsia" w:hAnsi="Arial" w:cs="Arial"/>
      <w:lang w:val="es-MX" w:eastAsia="es-MX"/>
    </w:rPr>
  </w:style>
  <w:style w:type="paragraph" w:customStyle="1" w:styleId="Style30">
    <w:name w:val="Style30"/>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31">
    <w:name w:val="Style31"/>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32">
    <w:name w:val="Style32"/>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33">
    <w:name w:val="Style33"/>
    <w:basedOn w:val="Normal"/>
    <w:uiPriority w:val="99"/>
    <w:qFormat/>
    <w:rsid w:val="00A928E7"/>
    <w:pPr>
      <w:widowControl w:val="0"/>
      <w:autoSpaceDE w:val="0"/>
      <w:autoSpaceDN w:val="0"/>
      <w:adjustRightInd w:val="0"/>
      <w:spacing w:line="302" w:lineRule="exact"/>
    </w:pPr>
    <w:rPr>
      <w:rFonts w:ascii="Arial" w:eastAsiaTheme="minorEastAsia" w:hAnsi="Arial" w:cs="Arial"/>
      <w:lang w:val="es-MX" w:eastAsia="es-MX"/>
    </w:rPr>
  </w:style>
  <w:style w:type="paragraph" w:customStyle="1" w:styleId="Style34">
    <w:name w:val="Style34"/>
    <w:basedOn w:val="Normal"/>
    <w:uiPriority w:val="99"/>
    <w:qFormat/>
    <w:rsid w:val="00A928E7"/>
    <w:pPr>
      <w:widowControl w:val="0"/>
      <w:autoSpaceDE w:val="0"/>
      <w:autoSpaceDN w:val="0"/>
      <w:adjustRightInd w:val="0"/>
      <w:jc w:val="both"/>
    </w:pPr>
    <w:rPr>
      <w:rFonts w:ascii="Arial" w:eastAsiaTheme="minorEastAsia" w:hAnsi="Arial" w:cs="Arial"/>
      <w:lang w:val="es-MX" w:eastAsia="es-MX"/>
    </w:rPr>
  </w:style>
  <w:style w:type="paragraph" w:customStyle="1" w:styleId="Style35">
    <w:name w:val="Style35"/>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36">
    <w:name w:val="Style36"/>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37">
    <w:name w:val="Style37"/>
    <w:basedOn w:val="Normal"/>
    <w:uiPriority w:val="99"/>
    <w:qFormat/>
    <w:rsid w:val="00A928E7"/>
    <w:pPr>
      <w:widowControl w:val="0"/>
      <w:autoSpaceDE w:val="0"/>
      <w:autoSpaceDN w:val="0"/>
      <w:adjustRightInd w:val="0"/>
      <w:spacing w:line="230" w:lineRule="exact"/>
      <w:jc w:val="both"/>
    </w:pPr>
    <w:rPr>
      <w:rFonts w:ascii="Arial" w:eastAsiaTheme="minorEastAsia" w:hAnsi="Arial" w:cs="Arial"/>
      <w:lang w:val="es-MX" w:eastAsia="es-MX"/>
    </w:rPr>
  </w:style>
  <w:style w:type="paragraph" w:customStyle="1" w:styleId="Style38">
    <w:name w:val="Style38"/>
    <w:basedOn w:val="Normal"/>
    <w:uiPriority w:val="99"/>
    <w:qFormat/>
    <w:rsid w:val="00A928E7"/>
    <w:pPr>
      <w:widowControl w:val="0"/>
      <w:autoSpaceDE w:val="0"/>
      <w:autoSpaceDN w:val="0"/>
      <w:adjustRightInd w:val="0"/>
      <w:spacing w:line="509" w:lineRule="exact"/>
    </w:pPr>
    <w:rPr>
      <w:rFonts w:ascii="Arial" w:eastAsiaTheme="minorEastAsia" w:hAnsi="Arial" w:cs="Arial"/>
      <w:lang w:val="es-MX" w:eastAsia="es-MX"/>
    </w:rPr>
  </w:style>
  <w:style w:type="paragraph" w:customStyle="1" w:styleId="Style39">
    <w:name w:val="Style39"/>
    <w:basedOn w:val="Normal"/>
    <w:uiPriority w:val="99"/>
    <w:qFormat/>
    <w:rsid w:val="00A928E7"/>
    <w:pPr>
      <w:widowControl w:val="0"/>
      <w:autoSpaceDE w:val="0"/>
      <w:autoSpaceDN w:val="0"/>
      <w:adjustRightInd w:val="0"/>
      <w:spacing w:line="194" w:lineRule="exact"/>
      <w:ind w:firstLine="264"/>
    </w:pPr>
    <w:rPr>
      <w:rFonts w:ascii="Arial" w:eastAsiaTheme="minorEastAsia" w:hAnsi="Arial" w:cs="Arial"/>
      <w:lang w:val="es-MX" w:eastAsia="es-MX"/>
    </w:rPr>
  </w:style>
  <w:style w:type="paragraph" w:customStyle="1" w:styleId="Style40">
    <w:name w:val="Style40"/>
    <w:basedOn w:val="Normal"/>
    <w:uiPriority w:val="99"/>
    <w:qFormat/>
    <w:rsid w:val="00A928E7"/>
    <w:pPr>
      <w:widowControl w:val="0"/>
      <w:autoSpaceDE w:val="0"/>
      <w:autoSpaceDN w:val="0"/>
      <w:adjustRightInd w:val="0"/>
      <w:spacing w:line="326" w:lineRule="exact"/>
      <w:ind w:hanging="62"/>
    </w:pPr>
    <w:rPr>
      <w:rFonts w:ascii="Arial" w:eastAsiaTheme="minorEastAsia" w:hAnsi="Arial" w:cs="Arial"/>
      <w:lang w:val="es-MX" w:eastAsia="es-MX"/>
    </w:rPr>
  </w:style>
  <w:style w:type="paragraph" w:customStyle="1" w:styleId="Style41">
    <w:name w:val="Style41"/>
    <w:basedOn w:val="Normal"/>
    <w:uiPriority w:val="99"/>
    <w:qFormat/>
    <w:rsid w:val="00A928E7"/>
    <w:pPr>
      <w:widowControl w:val="0"/>
      <w:autoSpaceDE w:val="0"/>
      <w:autoSpaceDN w:val="0"/>
      <w:adjustRightInd w:val="0"/>
      <w:spacing w:line="259" w:lineRule="exact"/>
      <w:ind w:firstLine="590"/>
      <w:jc w:val="both"/>
    </w:pPr>
    <w:rPr>
      <w:rFonts w:ascii="Arial" w:eastAsiaTheme="minorEastAsia" w:hAnsi="Arial" w:cs="Arial"/>
      <w:lang w:val="es-MX" w:eastAsia="es-MX"/>
    </w:rPr>
  </w:style>
  <w:style w:type="paragraph" w:customStyle="1" w:styleId="Style42">
    <w:name w:val="Style42"/>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43">
    <w:name w:val="Style43"/>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44">
    <w:name w:val="Style44"/>
    <w:basedOn w:val="Normal"/>
    <w:uiPriority w:val="99"/>
    <w:qFormat/>
    <w:rsid w:val="00A928E7"/>
    <w:pPr>
      <w:widowControl w:val="0"/>
      <w:autoSpaceDE w:val="0"/>
      <w:autoSpaceDN w:val="0"/>
      <w:adjustRightInd w:val="0"/>
      <w:spacing w:line="298" w:lineRule="exact"/>
      <w:jc w:val="center"/>
    </w:pPr>
    <w:rPr>
      <w:rFonts w:ascii="Arial" w:eastAsiaTheme="minorEastAsia" w:hAnsi="Arial" w:cs="Arial"/>
      <w:lang w:val="es-MX" w:eastAsia="es-MX"/>
    </w:rPr>
  </w:style>
  <w:style w:type="paragraph" w:customStyle="1" w:styleId="Style45">
    <w:name w:val="Style45"/>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46">
    <w:name w:val="Style46"/>
    <w:basedOn w:val="Normal"/>
    <w:uiPriority w:val="99"/>
    <w:qFormat/>
    <w:rsid w:val="00A928E7"/>
    <w:pPr>
      <w:widowControl w:val="0"/>
      <w:autoSpaceDE w:val="0"/>
      <w:autoSpaceDN w:val="0"/>
      <w:adjustRightInd w:val="0"/>
      <w:spacing w:line="278" w:lineRule="exact"/>
      <w:ind w:hanging="360"/>
      <w:jc w:val="both"/>
    </w:pPr>
    <w:rPr>
      <w:rFonts w:ascii="Arial" w:eastAsiaTheme="minorEastAsia" w:hAnsi="Arial" w:cs="Arial"/>
      <w:lang w:val="es-MX" w:eastAsia="es-MX"/>
    </w:rPr>
  </w:style>
  <w:style w:type="paragraph" w:customStyle="1" w:styleId="Style47">
    <w:name w:val="Style47"/>
    <w:basedOn w:val="Normal"/>
    <w:uiPriority w:val="99"/>
    <w:qFormat/>
    <w:rsid w:val="00A928E7"/>
    <w:pPr>
      <w:widowControl w:val="0"/>
      <w:autoSpaceDE w:val="0"/>
      <w:autoSpaceDN w:val="0"/>
      <w:adjustRightInd w:val="0"/>
      <w:spacing w:line="252" w:lineRule="exact"/>
      <w:jc w:val="both"/>
    </w:pPr>
    <w:rPr>
      <w:rFonts w:ascii="Arial" w:eastAsiaTheme="minorEastAsia" w:hAnsi="Arial" w:cs="Arial"/>
      <w:lang w:val="es-MX" w:eastAsia="es-MX"/>
    </w:rPr>
  </w:style>
  <w:style w:type="paragraph" w:customStyle="1" w:styleId="Style48">
    <w:name w:val="Style48"/>
    <w:basedOn w:val="Normal"/>
    <w:uiPriority w:val="99"/>
    <w:qFormat/>
    <w:rsid w:val="00A928E7"/>
    <w:pPr>
      <w:widowControl w:val="0"/>
      <w:autoSpaceDE w:val="0"/>
      <w:autoSpaceDN w:val="0"/>
      <w:adjustRightInd w:val="0"/>
      <w:spacing w:line="253" w:lineRule="exact"/>
      <w:ind w:firstLine="499"/>
      <w:jc w:val="both"/>
    </w:pPr>
    <w:rPr>
      <w:rFonts w:ascii="Arial" w:eastAsiaTheme="minorEastAsia" w:hAnsi="Arial" w:cs="Arial"/>
      <w:lang w:val="es-MX" w:eastAsia="es-MX"/>
    </w:rPr>
  </w:style>
  <w:style w:type="paragraph" w:customStyle="1" w:styleId="Style49">
    <w:name w:val="Style49"/>
    <w:basedOn w:val="Normal"/>
    <w:uiPriority w:val="99"/>
    <w:qFormat/>
    <w:rsid w:val="00A928E7"/>
    <w:pPr>
      <w:widowControl w:val="0"/>
      <w:autoSpaceDE w:val="0"/>
      <w:autoSpaceDN w:val="0"/>
      <w:adjustRightInd w:val="0"/>
      <w:spacing w:line="182" w:lineRule="exact"/>
      <w:jc w:val="center"/>
    </w:pPr>
    <w:rPr>
      <w:rFonts w:ascii="Arial" w:eastAsiaTheme="minorEastAsia" w:hAnsi="Arial" w:cs="Arial"/>
      <w:lang w:val="es-MX" w:eastAsia="es-MX"/>
    </w:rPr>
  </w:style>
  <w:style w:type="paragraph" w:customStyle="1" w:styleId="Style50">
    <w:name w:val="Style50"/>
    <w:basedOn w:val="Normal"/>
    <w:uiPriority w:val="99"/>
    <w:qFormat/>
    <w:rsid w:val="00A928E7"/>
    <w:pPr>
      <w:widowControl w:val="0"/>
      <w:autoSpaceDE w:val="0"/>
      <w:autoSpaceDN w:val="0"/>
      <w:adjustRightInd w:val="0"/>
      <w:spacing w:line="182" w:lineRule="exact"/>
      <w:ind w:hanging="451"/>
    </w:pPr>
    <w:rPr>
      <w:rFonts w:ascii="Arial" w:eastAsiaTheme="minorEastAsia" w:hAnsi="Arial" w:cs="Arial"/>
      <w:lang w:val="es-MX" w:eastAsia="es-MX"/>
    </w:rPr>
  </w:style>
  <w:style w:type="paragraph" w:customStyle="1" w:styleId="Style51">
    <w:name w:val="Style51"/>
    <w:basedOn w:val="Normal"/>
    <w:uiPriority w:val="99"/>
    <w:qFormat/>
    <w:rsid w:val="00A928E7"/>
    <w:pPr>
      <w:widowControl w:val="0"/>
      <w:autoSpaceDE w:val="0"/>
      <w:autoSpaceDN w:val="0"/>
      <w:adjustRightInd w:val="0"/>
      <w:jc w:val="center"/>
    </w:pPr>
    <w:rPr>
      <w:rFonts w:ascii="Arial" w:eastAsiaTheme="minorEastAsia" w:hAnsi="Arial" w:cs="Arial"/>
      <w:lang w:val="es-MX" w:eastAsia="es-MX"/>
    </w:rPr>
  </w:style>
  <w:style w:type="paragraph" w:customStyle="1" w:styleId="Style52">
    <w:name w:val="Style52"/>
    <w:basedOn w:val="Normal"/>
    <w:uiPriority w:val="99"/>
    <w:qFormat/>
    <w:rsid w:val="00A928E7"/>
    <w:pPr>
      <w:widowControl w:val="0"/>
      <w:autoSpaceDE w:val="0"/>
      <w:autoSpaceDN w:val="0"/>
      <w:adjustRightInd w:val="0"/>
      <w:spacing w:line="182" w:lineRule="exact"/>
      <w:jc w:val="center"/>
    </w:pPr>
    <w:rPr>
      <w:rFonts w:ascii="Arial" w:eastAsiaTheme="minorEastAsia" w:hAnsi="Arial" w:cs="Arial"/>
      <w:lang w:val="es-MX" w:eastAsia="es-MX"/>
    </w:rPr>
  </w:style>
  <w:style w:type="paragraph" w:customStyle="1" w:styleId="Style53">
    <w:name w:val="Style53"/>
    <w:basedOn w:val="Normal"/>
    <w:uiPriority w:val="99"/>
    <w:qFormat/>
    <w:rsid w:val="00A928E7"/>
    <w:pPr>
      <w:widowControl w:val="0"/>
      <w:autoSpaceDE w:val="0"/>
      <w:autoSpaceDN w:val="0"/>
      <w:adjustRightInd w:val="0"/>
      <w:spacing w:line="185" w:lineRule="exact"/>
    </w:pPr>
    <w:rPr>
      <w:rFonts w:ascii="Arial" w:eastAsiaTheme="minorEastAsia" w:hAnsi="Arial" w:cs="Arial"/>
      <w:lang w:val="es-MX" w:eastAsia="es-MX"/>
    </w:rPr>
  </w:style>
  <w:style w:type="paragraph" w:customStyle="1" w:styleId="Style54">
    <w:name w:val="Style54"/>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55">
    <w:name w:val="Style55"/>
    <w:basedOn w:val="Normal"/>
    <w:uiPriority w:val="99"/>
    <w:qFormat/>
    <w:rsid w:val="00A928E7"/>
    <w:pPr>
      <w:widowControl w:val="0"/>
      <w:autoSpaceDE w:val="0"/>
      <w:autoSpaceDN w:val="0"/>
      <w:adjustRightInd w:val="0"/>
      <w:spacing w:line="230" w:lineRule="exact"/>
      <w:ind w:firstLine="149"/>
    </w:pPr>
    <w:rPr>
      <w:rFonts w:ascii="Arial" w:eastAsiaTheme="minorEastAsia" w:hAnsi="Arial" w:cs="Arial"/>
      <w:lang w:val="es-MX" w:eastAsia="es-MX"/>
    </w:rPr>
  </w:style>
  <w:style w:type="paragraph" w:customStyle="1" w:styleId="Style56">
    <w:name w:val="Style56"/>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57">
    <w:name w:val="Style57"/>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58">
    <w:name w:val="Style58"/>
    <w:basedOn w:val="Normal"/>
    <w:uiPriority w:val="99"/>
    <w:qFormat/>
    <w:rsid w:val="00A928E7"/>
    <w:pPr>
      <w:widowControl w:val="0"/>
      <w:autoSpaceDE w:val="0"/>
      <w:autoSpaceDN w:val="0"/>
      <w:adjustRightInd w:val="0"/>
      <w:spacing w:line="253" w:lineRule="exact"/>
      <w:jc w:val="both"/>
    </w:pPr>
    <w:rPr>
      <w:rFonts w:ascii="Arial" w:eastAsiaTheme="minorEastAsia" w:hAnsi="Arial" w:cs="Arial"/>
      <w:lang w:val="es-MX" w:eastAsia="es-MX"/>
    </w:rPr>
  </w:style>
  <w:style w:type="paragraph" w:customStyle="1" w:styleId="Style59">
    <w:name w:val="Style59"/>
    <w:basedOn w:val="Normal"/>
    <w:uiPriority w:val="99"/>
    <w:qFormat/>
    <w:rsid w:val="00A928E7"/>
    <w:pPr>
      <w:widowControl w:val="0"/>
      <w:autoSpaceDE w:val="0"/>
      <w:autoSpaceDN w:val="0"/>
      <w:adjustRightInd w:val="0"/>
      <w:spacing w:line="276" w:lineRule="exact"/>
      <w:ind w:hanging="360"/>
      <w:jc w:val="both"/>
    </w:pPr>
    <w:rPr>
      <w:rFonts w:ascii="Arial" w:eastAsiaTheme="minorEastAsia" w:hAnsi="Arial" w:cs="Arial"/>
      <w:lang w:val="es-MX" w:eastAsia="es-MX"/>
    </w:rPr>
  </w:style>
  <w:style w:type="paragraph" w:customStyle="1" w:styleId="Style60">
    <w:name w:val="Style60"/>
    <w:basedOn w:val="Normal"/>
    <w:uiPriority w:val="99"/>
    <w:qFormat/>
    <w:rsid w:val="00A928E7"/>
    <w:pPr>
      <w:widowControl w:val="0"/>
      <w:autoSpaceDE w:val="0"/>
      <w:autoSpaceDN w:val="0"/>
      <w:adjustRightInd w:val="0"/>
      <w:spacing w:line="130" w:lineRule="exact"/>
      <w:ind w:firstLine="82"/>
    </w:pPr>
    <w:rPr>
      <w:rFonts w:ascii="Arial" w:eastAsiaTheme="minorEastAsia" w:hAnsi="Arial" w:cs="Arial"/>
      <w:lang w:val="es-MX" w:eastAsia="es-MX"/>
    </w:rPr>
  </w:style>
  <w:style w:type="paragraph" w:customStyle="1" w:styleId="Style61">
    <w:name w:val="Style61"/>
    <w:basedOn w:val="Normal"/>
    <w:uiPriority w:val="99"/>
    <w:qFormat/>
    <w:rsid w:val="00A928E7"/>
    <w:pPr>
      <w:widowControl w:val="0"/>
      <w:autoSpaceDE w:val="0"/>
      <w:autoSpaceDN w:val="0"/>
      <w:adjustRightInd w:val="0"/>
      <w:spacing w:line="293" w:lineRule="exact"/>
      <w:jc w:val="both"/>
    </w:pPr>
    <w:rPr>
      <w:rFonts w:ascii="Arial" w:eastAsiaTheme="minorEastAsia" w:hAnsi="Arial" w:cs="Arial"/>
      <w:lang w:val="es-MX" w:eastAsia="es-MX"/>
    </w:rPr>
  </w:style>
  <w:style w:type="paragraph" w:customStyle="1" w:styleId="Style62">
    <w:name w:val="Style62"/>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63">
    <w:name w:val="Style63"/>
    <w:basedOn w:val="Normal"/>
    <w:uiPriority w:val="99"/>
    <w:qFormat/>
    <w:rsid w:val="00A928E7"/>
    <w:pPr>
      <w:widowControl w:val="0"/>
      <w:autoSpaceDE w:val="0"/>
      <w:autoSpaceDN w:val="0"/>
      <w:adjustRightInd w:val="0"/>
      <w:spacing w:line="182" w:lineRule="exact"/>
      <w:ind w:firstLine="77"/>
      <w:jc w:val="both"/>
    </w:pPr>
    <w:rPr>
      <w:rFonts w:ascii="Arial" w:eastAsiaTheme="minorEastAsia" w:hAnsi="Arial" w:cs="Arial"/>
      <w:lang w:val="es-MX" w:eastAsia="es-MX"/>
    </w:rPr>
  </w:style>
  <w:style w:type="paragraph" w:customStyle="1" w:styleId="Style64">
    <w:name w:val="Style64"/>
    <w:basedOn w:val="Normal"/>
    <w:uiPriority w:val="99"/>
    <w:qFormat/>
    <w:rsid w:val="00A928E7"/>
    <w:pPr>
      <w:widowControl w:val="0"/>
      <w:autoSpaceDE w:val="0"/>
      <w:autoSpaceDN w:val="0"/>
      <w:adjustRightInd w:val="0"/>
      <w:spacing w:line="161" w:lineRule="exact"/>
      <w:jc w:val="center"/>
    </w:pPr>
    <w:rPr>
      <w:rFonts w:ascii="Arial" w:eastAsiaTheme="minorEastAsia" w:hAnsi="Arial" w:cs="Arial"/>
      <w:lang w:val="es-MX" w:eastAsia="es-MX"/>
    </w:rPr>
  </w:style>
  <w:style w:type="paragraph" w:customStyle="1" w:styleId="Style65">
    <w:name w:val="Style65"/>
    <w:basedOn w:val="Normal"/>
    <w:uiPriority w:val="99"/>
    <w:qFormat/>
    <w:rsid w:val="00A928E7"/>
    <w:pPr>
      <w:widowControl w:val="0"/>
      <w:autoSpaceDE w:val="0"/>
      <w:autoSpaceDN w:val="0"/>
      <w:adjustRightInd w:val="0"/>
      <w:spacing w:line="221" w:lineRule="exact"/>
      <w:ind w:firstLine="211"/>
    </w:pPr>
    <w:rPr>
      <w:rFonts w:ascii="Arial" w:eastAsiaTheme="minorEastAsia" w:hAnsi="Arial" w:cs="Arial"/>
      <w:lang w:val="es-MX" w:eastAsia="es-MX"/>
    </w:rPr>
  </w:style>
  <w:style w:type="paragraph" w:customStyle="1" w:styleId="Style66">
    <w:name w:val="Style66"/>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67">
    <w:name w:val="Style67"/>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68">
    <w:name w:val="Style68"/>
    <w:basedOn w:val="Normal"/>
    <w:uiPriority w:val="99"/>
    <w:qFormat/>
    <w:rsid w:val="00A928E7"/>
    <w:pPr>
      <w:widowControl w:val="0"/>
      <w:autoSpaceDE w:val="0"/>
      <w:autoSpaceDN w:val="0"/>
      <w:adjustRightInd w:val="0"/>
      <w:spacing w:line="276" w:lineRule="exact"/>
      <w:ind w:hanging="1051"/>
      <w:jc w:val="both"/>
    </w:pPr>
    <w:rPr>
      <w:rFonts w:ascii="Arial" w:eastAsiaTheme="minorEastAsia" w:hAnsi="Arial" w:cs="Arial"/>
      <w:lang w:val="es-MX" w:eastAsia="es-MX"/>
    </w:rPr>
  </w:style>
  <w:style w:type="paragraph" w:customStyle="1" w:styleId="Style69">
    <w:name w:val="Style69"/>
    <w:basedOn w:val="Normal"/>
    <w:uiPriority w:val="99"/>
    <w:qFormat/>
    <w:rsid w:val="00A928E7"/>
    <w:pPr>
      <w:widowControl w:val="0"/>
      <w:autoSpaceDE w:val="0"/>
      <w:autoSpaceDN w:val="0"/>
      <w:adjustRightInd w:val="0"/>
      <w:jc w:val="right"/>
    </w:pPr>
    <w:rPr>
      <w:rFonts w:ascii="Arial" w:eastAsiaTheme="minorEastAsia" w:hAnsi="Arial" w:cs="Arial"/>
      <w:lang w:val="es-MX" w:eastAsia="es-MX"/>
    </w:rPr>
  </w:style>
  <w:style w:type="paragraph" w:customStyle="1" w:styleId="Style70">
    <w:name w:val="Style70"/>
    <w:basedOn w:val="Normal"/>
    <w:uiPriority w:val="99"/>
    <w:qFormat/>
    <w:rsid w:val="00A928E7"/>
    <w:pPr>
      <w:widowControl w:val="0"/>
      <w:autoSpaceDE w:val="0"/>
      <w:autoSpaceDN w:val="0"/>
      <w:adjustRightInd w:val="0"/>
      <w:spacing w:line="372" w:lineRule="exact"/>
      <w:ind w:hanging="91"/>
    </w:pPr>
    <w:rPr>
      <w:rFonts w:ascii="Arial" w:eastAsiaTheme="minorEastAsia" w:hAnsi="Arial" w:cs="Arial"/>
      <w:lang w:val="es-MX" w:eastAsia="es-MX"/>
    </w:rPr>
  </w:style>
  <w:style w:type="paragraph" w:customStyle="1" w:styleId="Style71">
    <w:name w:val="Style71"/>
    <w:basedOn w:val="Normal"/>
    <w:uiPriority w:val="99"/>
    <w:qFormat/>
    <w:rsid w:val="00A928E7"/>
    <w:pPr>
      <w:widowControl w:val="0"/>
      <w:autoSpaceDE w:val="0"/>
      <w:autoSpaceDN w:val="0"/>
      <w:adjustRightInd w:val="0"/>
      <w:spacing w:line="221" w:lineRule="exact"/>
      <w:ind w:hanging="283"/>
      <w:jc w:val="both"/>
    </w:pPr>
    <w:rPr>
      <w:rFonts w:ascii="Arial" w:eastAsiaTheme="minorEastAsia" w:hAnsi="Arial" w:cs="Arial"/>
      <w:lang w:val="es-MX" w:eastAsia="es-MX"/>
    </w:rPr>
  </w:style>
  <w:style w:type="paragraph" w:customStyle="1" w:styleId="Style72">
    <w:name w:val="Style72"/>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73">
    <w:name w:val="Style73"/>
    <w:basedOn w:val="Normal"/>
    <w:uiPriority w:val="99"/>
    <w:qFormat/>
    <w:rsid w:val="00A928E7"/>
    <w:pPr>
      <w:widowControl w:val="0"/>
      <w:autoSpaceDE w:val="0"/>
      <w:autoSpaceDN w:val="0"/>
      <w:adjustRightInd w:val="0"/>
      <w:spacing w:line="298" w:lineRule="exact"/>
      <w:ind w:hanging="96"/>
      <w:jc w:val="both"/>
    </w:pPr>
    <w:rPr>
      <w:rFonts w:ascii="Arial" w:eastAsiaTheme="minorEastAsia" w:hAnsi="Arial" w:cs="Arial"/>
      <w:lang w:val="es-MX" w:eastAsia="es-MX"/>
    </w:rPr>
  </w:style>
  <w:style w:type="paragraph" w:customStyle="1" w:styleId="Style74">
    <w:name w:val="Style74"/>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75">
    <w:name w:val="Style75"/>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76">
    <w:name w:val="Style76"/>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77">
    <w:name w:val="Style77"/>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78">
    <w:name w:val="Style78"/>
    <w:basedOn w:val="Normal"/>
    <w:uiPriority w:val="99"/>
    <w:qFormat/>
    <w:rsid w:val="00A928E7"/>
    <w:pPr>
      <w:widowControl w:val="0"/>
      <w:autoSpaceDE w:val="0"/>
      <w:autoSpaceDN w:val="0"/>
      <w:adjustRightInd w:val="0"/>
      <w:spacing w:line="130" w:lineRule="exact"/>
      <w:jc w:val="center"/>
    </w:pPr>
    <w:rPr>
      <w:rFonts w:ascii="Arial" w:eastAsiaTheme="minorEastAsia" w:hAnsi="Arial" w:cs="Arial"/>
      <w:lang w:val="es-MX" w:eastAsia="es-MX"/>
    </w:rPr>
  </w:style>
  <w:style w:type="paragraph" w:customStyle="1" w:styleId="Style79">
    <w:name w:val="Style79"/>
    <w:basedOn w:val="Normal"/>
    <w:uiPriority w:val="99"/>
    <w:qFormat/>
    <w:rsid w:val="00A928E7"/>
    <w:pPr>
      <w:widowControl w:val="0"/>
      <w:autoSpaceDE w:val="0"/>
      <w:autoSpaceDN w:val="0"/>
      <w:adjustRightInd w:val="0"/>
      <w:spacing w:line="221" w:lineRule="exact"/>
      <w:ind w:hanging="398"/>
    </w:pPr>
    <w:rPr>
      <w:rFonts w:ascii="Arial" w:eastAsiaTheme="minorEastAsia" w:hAnsi="Arial" w:cs="Arial"/>
      <w:lang w:val="es-MX" w:eastAsia="es-MX"/>
    </w:rPr>
  </w:style>
  <w:style w:type="paragraph" w:customStyle="1" w:styleId="Style80">
    <w:name w:val="Style80"/>
    <w:basedOn w:val="Normal"/>
    <w:uiPriority w:val="99"/>
    <w:qFormat/>
    <w:rsid w:val="00A928E7"/>
    <w:pPr>
      <w:widowControl w:val="0"/>
      <w:autoSpaceDE w:val="0"/>
      <w:autoSpaceDN w:val="0"/>
      <w:adjustRightInd w:val="0"/>
      <w:spacing w:line="192" w:lineRule="exact"/>
      <w:ind w:firstLine="178"/>
    </w:pPr>
    <w:rPr>
      <w:rFonts w:ascii="Arial" w:eastAsiaTheme="minorEastAsia" w:hAnsi="Arial" w:cs="Arial"/>
      <w:lang w:val="es-MX" w:eastAsia="es-MX"/>
    </w:rPr>
  </w:style>
  <w:style w:type="paragraph" w:customStyle="1" w:styleId="Style81">
    <w:name w:val="Style81"/>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82">
    <w:name w:val="Style82"/>
    <w:basedOn w:val="Normal"/>
    <w:uiPriority w:val="99"/>
    <w:qFormat/>
    <w:rsid w:val="00A928E7"/>
    <w:pPr>
      <w:widowControl w:val="0"/>
      <w:autoSpaceDE w:val="0"/>
      <w:autoSpaceDN w:val="0"/>
      <w:adjustRightInd w:val="0"/>
      <w:spacing w:line="451" w:lineRule="exact"/>
      <w:jc w:val="both"/>
    </w:pPr>
    <w:rPr>
      <w:rFonts w:ascii="Arial" w:eastAsiaTheme="minorEastAsia" w:hAnsi="Arial" w:cs="Arial"/>
      <w:lang w:val="es-MX" w:eastAsia="es-MX"/>
    </w:rPr>
  </w:style>
  <w:style w:type="paragraph" w:customStyle="1" w:styleId="Style83">
    <w:name w:val="Style83"/>
    <w:basedOn w:val="Normal"/>
    <w:uiPriority w:val="99"/>
    <w:qFormat/>
    <w:rsid w:val="00A928E7"/>
    <w:pPr>
      <w:widowControl w:val="0"/>
      <w:autoSpaceDE w:val="0"/>
      <w:autoSpaceDN w:val="0"/>
      <w:adjustRightInd w:val="0"/>
      <w:spacing w:line="301" w:lineRule="exact"/>
      <w:jc w:val="both"/>
    </w:pPr>
    <w:rPr>
      <w:rFonts w:ascii="Arial" w:eastAsiaTheme="minorEastAsia" w:hAnsi="Arial" w:cs="Arial"/>
      <w:lang w:val="es-MX" w:eastAsia="es-MX"/>
    </w:rPr>
  </w:style>
  <w:style w:type="paragraph" w:customStyle="1" w:styleId="Style84">
    <w:name w:val="Style84"/>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85">
    <w:name w:val="Style85"/>
    <w:basedOn w:val="Normal"/>
    <w:uiPriority w:val="99"/>
    <w:qFormat/>
    <w:rsid w:val="00A928E7"/>
    <w:pPr>
      <w:widowControl w:val="0"/>
      <w:autoSpaceDE w:val="0"/>
      <w:autoSpaceDN w:val="0"/>
      <w:adjustRightInd w:val="0"/>
      <w:jc w:val="both"/>
    </w:pPr>
    <w:rPr>
      <w:rFonts w:ascii="Arial" w:eastAsiaTheme="minorEastAsia" w:hAnsi="Arial" w:cs="Arial"/>
      <w:lang w:val="es-MX" w:eastAsia="es-MX"/>
    </w:rPr>
  </w:style>
  <w:style w:type="paragraph" w:customStyle="1" w:styleId="Style86">
    <w:name w:val="Style86"/>
    <w:basedOn w:val="Normal"/>
    <w:uiPriority w:val="99"/>
    <w:qFormat/>
    <w:rsid w:val="00A928E7"/>
    <w:pPr>
      <w:widowControl w:val="0"/>
      <w:autoSpaceDE w:val="0"/>
      <w:autoSpaceDN w:val="0"/>
      <w:adjustRightInd w:val="0"/>
      <w:spacing w:line="221" w:lineRule="exact"/>
      <w:ind w:firstLine="2304"/>
    </w:pPr>
    <w:rPr>
      <w:rFonts w:ascii="Arial" w:eastAsiaTheme="minorEastAsia" w:hAnsi="Arial" w:cs="Arial"/>
      <w:lang w:val="es-MX" w:eastAsia="es-MX"/>
    </w:rPr>
  </w:style>
  <w:style w:type="paragraph" w:customStyle="1" w:styleId="Style87">
    <w:name w:val="Style87"/>
    <w:basedOn w:val="Normal"/>
    <w:uiPriority w:val="99"/>
    <w:qFormat/>
    <w:rsid w:val="00A928E7"/>
    <w:pPr>
      <w:widowControl w:val="0"/>
      <w:autoSpaceDE w:val="0"/>
      <w:autoSpaceDN w:val="0"/>
      <w:adjustRightInd w:val="0"/>
      <w:spacing w:line="192" w:lineRule="exact"/>
      <w:ind w:hanging="1061"/>
    </w:pPr>
    <w:rPr>
      <w:rFonts w:ascii="Arial" w:eastAsiaTheme="minorEastAsia" w:hAnsi="Arial" w:cs="Arial"/>
      <w:lang w:val="es-MX" w:eastAsia="es-MX"/>
    </w:rPr>
  </w:style>
  <w:style w:type="paragraph" w:customStyle="1" w:styleId="Style88">
    <w:name w:val="Style88"/>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89">
    <w:name w:val="Style89"/>
    <w:basedOn w:val="Normal"/>
    <w:uiPriority w:val="99"/>
    <w:qFormat/>
    <w:rsid w:val="00A928E7"/>
    <w:pPr>
      <w:widowControl w:val="0"/>
      <w:autoSpaceDE w:val="0"/>
      <w:autoSpaceDN w:val="0"/>
      <w:adjustRightInd w:val="0"/>
      <w:spacing w:line="163" w:lineRule="exact"/>
      <w:jc w:val="both"/>
    </w:pPr>
    <w:rPr>
      <w:rFonts w:ascii="Arial" w:eastAsiaTheme="minorEastAsia" w:hAnsi="Arial" w:cs="Arial"/>
      <w:lang w:val="es-MX" w:eastAsia="es-MX"/>
    </w:rPr>
  </w:style>
  <w:style w:type="paragraph" w:customStyle="1" w:styleId="Style90">
    <w:name w:val="Style90"/>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91">
    <w:name w:val="Style91"/>
    <w:basedOn w:val="Normal"/>
    <w:uiPriority w:val="99"/>
    <w:qFormat/>
    <w:rsid w:val="00A928E7"/>
    <w:pPr>
      <w:widowControl w:val="0"/>
      <w:autoSpaceDE w:val="0"/>
      <w:autoSpaceDN w:val="0"/>
      <w:adjustRightInd w:val="0"/>
      <w:spacing w:line="182" w:lineRule="exact"/>
      <w:ind w:hanging="840"/>
    </w:pPr>
    <w:rPr>
      <w:rFonts w:ascii="Arial" w:eastAsiaTheme="minorEastAsia" w:hAnsi="Arial" w:cs="Arial"/>
      <w:lang w:val="es-MX" w:eastAsia="es-MX"/>
    </w:rPr>
  </w:style>
  <w:style w:type="paragraph" w:customStyle="1" w:styleId="Style92">
    <w:name w:val="Style92"/>
    <w:basedOn w:val="Normal"/>
    <w:uiPriority w:val="99"/>
    <w:qFormat/>
    <w:rsid w:val="00A928E7"/>
    <w:pPr>
      <w:widowControl w:val="0"/>
      <w:autoSpaceDE w:val="0"/>
      <w:autoSpaceDN w:val="0"/>
      <w:adjustRightInd w:val="0"/>
      <w:jc w:val="both"/>
    </w:pPr>
    <w:rPr>
      <w:rFonts w:ascii="Arial" w:eastAsiaTheme="minorEastAsia" w:hAnsi="Arial" w:cs="Arial"/>
      <w:lang w:val="es-MX" w:eastAsia="es-MX"/>
    </w:rPr>
  </w:style>
  <w:style w:type="paragraph" w:customStyle="1" w:styleId="Style93">
    <w:name w:val="Style93"/>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94">
    <w:name w:val="Style94"/>
    <w:basedOn w:val="Normal"/>
    <w:uiPriority w:val="99"/>
    <w:qFormat/>
    <w:rsid w:val="00A928E7"/>
    <w:pPr>
      <w:widowControl w:val="0"/>
      <w:autoSpaceDE w:val="0"/>
      <w:autoSpaceDN w:val="0"/>
      <w:adjustRightInd w:val="0"/>
      <w:spacing w:line="235" w:lineRule="exact"/>
      <w:ind w:firstLine="221"/>
      <w:jc w:val="both"/>
    </w:pPr>
    <w:rPr>
      <w:rFonts w:ascii="Arial" w:eastAsiaTheme="minorEastAsia" w:hAnsi="Arial" w:cs="Arial"/>
      <w:lang w:val="es-MX" w:eastAsia="es-MX"/>
    </w:rPr>
  </w:style>
  <w:style w:type="paragraph" w:customStyle="1" w:styleId="Style95">
    <w:name w:val="Style95"/>
    <w:basedOn w:val="Normal"/>
    <w:uiPriority w:val="99"/>
    <w:qFormat/>
    <w:rsid w:val="00A928E7"/>
    <w:pPr>
      <w:widowControl w:val="0"/>
      <w:autoSpaceDE w:val="0"/>
      <w:autoSpaceDN w:val="0"/>
      <w:adjustRightInd w:val="0"/>
      <w:spacing w:line="276" w:lineRule="exact"/>
      <w:ind w:hanging="360"/>
      <w:jc w:val="both"/>
    </w:pPr>
    <w:rPr>
      <w:rFonts w:ascii="Arial" w:eastAsiaTheme="minorEastAsia" w:hAnsi="Arial" w:cs="Arial"/>
      <w:lang w:val="es-MX" w:eastAsia="es-MX"/>
    </w:rPr>
  </w:style>
  <w:style w:type="paragraph" w:customStyle="1" w:styleId="Style96">
    <w:name w:val="Style96"/>
    <w:basedOn w:val="Normal"/>
    <w:uiPriority w:val="99"/>
    <w:qFormat/>
    <w:rsid w:val="00A928E7"/>
    <w:pPr>
      <w:widowControl w:val="0"/>
      <w:autoSpaceDE w:val="0"/>
      <w:autoSpaceDN w:val="0"/>
      <w:adjustRightInd w:val="0"/>
      <w:spacing w:line="221" w:lineRule="exact"/>
      <w:ind w:hanging="202"/>
      <w:jc w:val="both"/>
    </w:pPr>
    <w:rPr>
      <w:rFonts w:ascii="Arial" w:eastAsiaTheme="minorEastAsia" w:hAnsi="Arial" w:cs="Arial"/>
      <w:lang w:val="es-MX" w:eastAsia="es-MX"/>
    </w:rPr>
  </w:style>
  <w:style w:type="paragraph" w:customStyle="1" w:styleId="Style97">
    <w:name w:val="Style97"/>
    <w:basedOn w:val="Normal"/>
    <w:uiPriority w:val="99"/>
    <w:qFormat/>
    <w:rsid w:val="00A928E7"/>
    <w:pPr>
      <w:widowControl w:val="0"/>
      <w:autoSpaceDE w:val="0"/>
      <w:autoSpaceDN w:val="0"/>
      <w:adjustRightInd w:val="0"/>
      <w:spacing w:line="130" w:lineRule="exact"/>
      <w:jc w:val="center"/>
    </w:pPr>
    <w:rPr>
      <w:rFonts w:ascii="Arial" w:eastAsiaTheme="minorEastAsia" w:hAnsi="Arial" w:cs="Arial"/>
      <w:lang w:val="es-MX" w:eastAsia="es-MX"/>
    </w:rPr>
  </w:style>
  <w:style w:type="paragraph" w:customStyle="1" w:styleId="Style98">
    <w:name w:val="Style98"/>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99">
    <w:name w:val="Style99"/>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00">
    <w:name w:val="Style100"/>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01">
    <w:name w:val="Style101"/>
    <w:basedOn w:val="Normal"/>
    <w:uiPriority w:val="99"/>
    <w:qFormat/>
    <w:rsid w:val="00A928E7"/>
    <w:pPr>
      <w:widowControl w:val="0"/>
      <w:autoSpaceDE w:val="0"/>
      <w:autoSpaceDN w:val="0"/>
      <w:adjustRightInd w:val="0"/>
      <w:spacing w:line="221" w:lineRule="exact"/>
      <w:ind w:firstLine="2573"/>
    </w:pPr>
    <w:rPr>
      <w:rFonts w:ascii="Arial" w:eastAsiaTheme="minorEastAsia" w:hAnsi="Arial" w:cs="Arial"/>
      <w:lang w:val="es-MX" w:eastAsia="es-MX"/>
    </w:rPr>
  </w:style>
  <w:style w:type="paragraph" w:customStyle="1" w:styleId="Style102">
    <w:name w:val="Style102"/>
    <w:basedOn w:val="Normal"/>
    <w:uiPriority w:val="99"/>
    <w:qFormat/>
    <w:rsid w:val="00A928E7"/>
    <w:pPr>
      <w:widowControl w:val="0"/>
      <w:autoSpaceDE w:val="0"/>
      <w:autoSpaceDN w:val="0"/>
      <w:adjustRightInd w:val="0"/>
      <w:spacing w:line="250" w:lineRule="exact"/>
    </w:pPr>
    <w:rPr>
      <w:rFonts w:ascii="Arial" w:eastAsiaTheme="minorEastAsia" w:hAnsi="Arial" w:cs="Arial"/>
      <w:lang w:val="es-MX" w:eastAsia="es-MX"/>
    </w:rPr>
  </w:style>
  <w:style w:type="paragraph" w:customStyle="1" w:styleId="Style103">
    <w:name w:val="Style103"/>
    <w:basedOn w:val="Normal"/>
    <w:uiPriority w:val="99"/>
    <w:qFormat/>
    <w:rsid w:val="00A928E7"/>
    <w:pPr>
      <w:widowControl w:val="0"/>
      <w:autoSpaceDE w:val="0"/>
      <w:autoSpaceDN w:val="0"/>
      <w:adjustRightInd w:val="0"/>
      <w:jc w:val="center"/>
    </w:pPr>
    <w:rPr>
      <w:rFonts w:ascii="Arial" w:eastAsiaTheme="minorEastAsia" w:hAnsi="Arial" w:cs="Arial"/>
      <w:lang w:val="es-MX" w:eastAsia="es-MX"/>
    </w:rPr>
  </w:style>
  <w:style w:type="paragraph" w:customStyle="1" w:styleId="Style104">
    <w:name w:val="Style104"/>
    <w:basedOn w:val="Normal"/>
    <w:uiPriority w:val="99"/>
    <w:qFormat/>
    <w:rsid w:val="00A928E7"/>
    <w:pPr>
      <w:widowControl w:val="0"/>
      <w:autoSpaceDE w:val="0"/>
      <w:autoSpaceDN w:val="0"/>
      <w:adjustRightInd w:val="0"/>
      <w:spacing w:line="275" w:lineRule="exact"/>
      <w:ind w:hanging="360"/>
      <w:jc w:val="both"/>
    </w:pPr>
    <w:rPr>
      <w:rFonts w:ascii="Arial" w:eastAsiaTheme="minorEastAsia" w:hAnsi="Arial" w:cs="Arial"/>
      <w:lang w:val="es-MX" w:eastAsia="es-MX"/>
    </w:rPr>
  </w:style>
  <w:style w:type="paragraph" w:customStyle="1" w:styleId="Style105">
    <w:name w:val="Style105"/>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06">
    <w:name w:val="Style106"/>
    <w:basedOn w:val="Normal"/>
    <w:uiPriority w:val="99"/>
    <w:qFormat/>
    <w:rsid w:val="00A928E7"/>
    <w:pPr>
      <w:widowControl w:val="0"/>
      <w:autoSpaceDE w:val="0"/>
      <w:autoSpaceDN w:val="0"/>
      <w:adjustRightInd w:val="0"/>
      <w:spacing w:line="226" w:lineRule="exact"/>
      <w:ind w:firstLine="101"/>
    </w:pPr>
    <w:rPr>
      <w:rFonts w:ascii="Arial" w:eastAsiaTheme="minorEastAsia" w:hAnsi="Arial" w:cs="Arial"/>
      <w:lang w:val="es-MX" w:eastAsia="es-MX"/>
    </w:rPr>
  </w:style>
  <w:style w:type="paragraph" w:customStyle="1" w:styleId="Style107">
    <w:name w:val="Style107"/>
    <w:basedOn w:val="Normal"/>
    <w:uiPriority w:val="99"/>
    <w:qFormat/>
    <w:rsid w:val="00A928E7"/>
    <w:pPr>
      <w:widowControl w:val="0"/>
      <w:autoSpaceDE w:val="0"/>
      <w:autoSpaceDN w:val="0"/>
      <w:adjustRightInd w:val="0"/>
      <w:spacing w:line="221" w:lineRule="exact"/>
      <w:jc w:val="center"/>
    </w:pPr>
    <w:rPr>
      <w:rFonts w:ascii="Arial" w:eastAsiaTheme="minorEastAsia" w:hAnsi="Arial" w:cs="Arial"/>
      <w:lang w:val="es-MX" w:eastAsia="es-MX"/>
    </w:rPr>
  </w:style>
  <w:style w:type="paragraph" w:customStyle="1" w:styleId="Style108">
    <w:name w:val="Style108"/>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09">
    <w:name w:val="Style109"/>
    <w:basedOn w:val="Normal"/>
    <w:uiPriority w:val="99"/>
    <w:qFormat/>
    <w:rsid w:val="00A928E7"/>
    <w:pPr>
      <w:widowControl w:val="0"/>
      <w:autoSpaceDE w:val="0"/>
      <w:autoSpaceDN w:val="0"/>
      <w:adjustRightInd w:val="0"/>
      <w:spacing w:line="221" w:lineRule="exact"/>
      <w:ind w:firstLine="1526"/>
    </w:pPr>
    <w:rPr>
      <w:rFonts w:ascii="Arial" w:eastAsiaTheme="minorEastAsia" w:hAnsi="Arial" w:cs="Arial"/>
      <w:lang w:val="es-MX" w:eastAsia="es-MX"/>
    </w:rPr>
  </w:style>
  <w:style w:type="paragraph" w:customStyle="1" w:styleId="Style110">
    <w:name w:val="Style110"/>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11">
    <w:name w:val="Style111"/>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12">
    <w:name w:val="Style112"/>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13">
    <w:name w:val="Style113"/>
    <w:basedOn w:val="Normal"/>
    <w:uiPriority w:val="99"/>
    <w:qFormat/>
    <w:rsid w:val="00A928E7"/>
    <w:pPr>
      <w:widowControl w:val="0"/>
      <w:autoSpaceDE w:val="0"/>
      <w:autoSpaceDN w:val="0"/>
      <w:adjustRightInd w:val="0"/>
      <w:spacing w:line="230" w:lineRule="exact"/>
      <w:jc w:val="both"/>
    </w:pPr>
    <w:rPr>
      <w:rFonts w:ascii="Arial" w:eastAsiaTheme="minorEastAsia" w:hAnsi="Arial" w:cs="Arial"/>
      <w:lang w:val="es-MX" w:eastAsia="es-MX"/>
    </w:rPr>
  </w:style>
  <w:style w:type="paragraph" w:customStyle="1" w:styleId="Style114">
    <w:name w:val="Style114"/>
    <w:basedOn w:val="Normal"/>
    <w:uiPriority w:val="99"/>
    <w:qFormat/>
    <w:rsid w:val="00A928E7"/>
    <w:pPr>
      <w:widowControl w:val="0"/>
      <w:autoSpaceDE w:val="0"/>
      <w:autoSpaceDN w:val="0"/>
      <w:adjustRightInd w:val="0"/>
      <w:spacing w:line="221" w:lineRule="exact"/>
      <w:jc w:val="right"/>
    </w:pPr>
    <w:rPr>
      <w:rFonts w:ascii="Arial" w:eastAsiaTheme="minorEastAsia" w:hAnsi="Arial" w:cs="Arial"/>
      <w:lang w:val="es-MX" w:eastAsia="es-MX"/>
    </w:rPr>
  </w:style>
  <w:style w:type="paragraph" w:customStyle="1" w:styleId="Style115">
    <w:name w:val="Style115"/>
    <w:basedOn w:val="Normal"/>
    <w:uiPriority w:val="99"/>
    <w:qFormat/>
    <w:rsid w:val="00A928E7"/>
    <w:pPr>
      <w:widowControl w:val="0"/>
      <w:autoSpaceDE w:val="0"/>
      <w:autoSpaceDN w:val="0"/>
      <w:adjustRightInd w:val="0"/>
      <w:spacing w:line="161" w:lineRule="exact"/>
      <w:ind w:firstLine="125"/>
    </w:pPr>
    <w:rPr>
      <w:rFonts w:ascii="Arial" w:eastAsiaTheme="minorEastAsia" w:hAnsi="Arial" w:cs="Arial"/>
      <w:lang w:val="es-MX" w:eastAsia="es-MX"/>
    </w:rPr>
  </w:style>
  <w:style w:type="paragraph" w:customStyle="1" w:styleId="Style116">
    <w:name w:val="Style116"/>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17">
    <w:name w:val="Style117"/>
    <w:basedOn w:val="Normal"/>
    <w:uiPriority w:val="99"/>
    <w:qFormat/>
    <w:rsid w:val="00A928E7"/>
    <w:pPr>
      <w:widowControl w:val="0"/>
      <w:autoSpaceDE w:val="0"/>
      <w:autoSpaceDN w:val="0"/>
      <w:adjustRightInd w:val="0"/>
      <w:jc w:val="both"/>
    </w:pPr>
    <w:rPr>
      <w:rFonts w:ascii="Arial" w:eastAsiaTheme="minorEastAsia" w:hAnsi="Arial" w:cs="Arial"/>
      <w:lang w:val="es-MX" w:eastAsia="es-MX"/>
    </w:rPr>
  </w:style>
  <w:style w:type="paragraph" w:customStyle="1" w:styleId="Style118">
    <w:name w:val="Style118"/>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19">
    <w:name w:val="Style119"/>
    <w:basedOn w:val="Normal"/>
    <w:uiPriority w:val="99"/>
    <w:qFormat/>
    <w:rsid w:val="00A928E7"/>
    <w:pPr>
      <w:widowControl w:val="0"/>
      <w:autoSpaceDE w:val="0"/>
      <w:autoSpaceDN w:val="0"/>
      <w:adjustRightInd w:val="0"/>
      <w:spacing w:line="130" w:lineRule="exact"/>
      <w:jc w:val="right"/>
    </w:pPr>
    <w:rPr>
      <w:rFonts w:ascii="Arial" w:eastAsiaTheme="minorEastAsia" w:hAnsi="Arial" w:cs="Arial"/>
      <w:lang w:val="es-MX" w:eastAsia="es-MX"/>
    </w:rPr>
  </w:style>
  <w:style w:type="paragraph" w:customStyle="1" w:styleId="Style120">
    <w:name w:val="Style120"/>
    <w:basedOn w:val="Normal"/>
    <w:uiPriority w:val="99"/>
    <w:qFormat/>
    <w:rsid w:val="00A928E7"/>
    <w:pPr>
      <w:widowControl w:val="0"/>
      <w:autoSpaceDE w:val="0"/>
      <w:autoSpaceDN w:val="0"/>
      <w:adjustRightInd w:val="0"/>
      <w:spacing w:line="518" w:lineRule="exact"/>
      <w:ind w:firstLine="360"/>
    </w:pPr>
    <w:rPr>
      <w:rFonts w:ascii="Arial" w:eastAsiaTheme="minorEastAsia" w:hAnsi="Arial" w:cs="Arial"/>
      <w:lang w:val="es-MX" w:eastAsia="es-MX"/>
    </w:rPr>
  </w:style>
  <w:style w:type="paragraph" w:customStyle="1" w:styleId="Style121">
    <w:name w:val="Style121"/>
    <w:basedOn w:val="Normal"/>
    <w:uiPriority w:val="99"/>
    <w:qFormat/>
    <w:rsid w:val="00A928E7"/>
    <w:pPr>
      <w:widowControl w:val="0"/>
      <w:autoSpaceDE w:val="0"/>
      <w:autoSpaceDN w:val="0"/>
      <w:adjustRightInd w:val="0"/>
      <w:spacing w:line="278" w:lineRule="exact"/>
      <w:ind w:hanging="365"/>
    </w:pPr>
    <w:rPr>
      <w:rFonts w:ascii="Arial" w:eastAsiaTheme="minorEastAsia" w:hAnsi="Arial" w:cs="Arial"/>
      <w:lang w:val="es-MX" w:eastAsia="es-MX"/>
    </w:rPr>
  </w:style>
  <w:style w:type="paragraph" w:customStyle="1" w:styleId="Style122">
    <w:name w:val="Style122"/>
    <w:basedOn w:val="Normal"/>
    <w:uiPriority w:val="99"/>
    <w:qFormat/>
    <w:rsid w:val="00A928E7"/>
    <w:pPr>
      <w:widowControl w:val="0"/>
      <w:autoSpaceDE w:val="0"/>
      <w:autoSpaceDN w:val="0"/>
      <w:adjustRightInd w:val="0"/>
      <w:spacing w:line="365" w:lineRule="exact"/>
      <w:jc w:val="both"/>
    </w:pPr>
    <w:rPr>
      <w:rFonts w:ascii="Arial" w:eastAsiaTheme="minorEastAsia" w:hAnsi="Arial" w:cs="Arial"/>
      <w:lang w:val="es-MX" w:eastAsia="es-MX"/>
    </w:rPr>
  </w:style>
  <w:style w:type="paragraph" w:customStyle="1" w:styleId="Style123">
    <w:name w:val="Style123"/>
    <w:basedOn w:val="Normal"/>
    <w:uiPriority w:val="99"/>
    <w:qFormat/>
    <w:rsid w:val="00A928E7"/>
    <w:pPr>
      <w:widowControl w:val="0"/>
      <w:autoSpaceDE w:val="0"/>
      <w:autoSpaceDN w:val="0"/>
      <w:adjustRightInd w:val="0"/>
      <w:spacing w:line="197" w:lineRule="exact"/>
      <w:ind w:hanging="91"/>
      <w:jc w:val="both"/>
    </w:pPr>
    <w:rPr>
      <w:rFonts w:ascii="Arial" w:eastAsiaTheme="minorEastAsia" w:hAnsi="Arial" w:cs="Arial"/>
      <w:lang w:val="es-MX" w:eastAsia="es-MX"/>
    </w:rPr>
  </w:style>
  <w:style w:type="paragraph" w:customStyle="1" w:styleId="Style124">
    <w:name w:val="Style124"/>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25">
    <w:name w:val="Style125"/>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26">
    <w:name w:val="Style126"/>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27">
    <w:name w:val="Style127"/>
    <w:basedOn w:val="Normal"/>
    <w:uiPriority w:val="99"/>
    <w:qFormat/>
    <w:rsid w:val="00A928E7"/>
    <w:pPr>
      <w:widowControl w:val="0"/>
      <w:autoSpaceDE w:val="0"/>
      <w:autoSpaceDN w:val="0"/>
      <w:adjustRightInd w:val="0"/>
      <w:spacing w:line="221" w:lineRule="exact"/>
      <w:ind w:firstLine="120"/>
    </w:pPr>
    <w:rPr>
      <w:rFonts w:ascii="Arial" w:eastAsiaTheme="minorEastAsia" w:hAnsi="Arial" w:cs="Arial"/>
      <w:lang w:val="es-MX" w:eastAsia="es-MX"/>
    </w:rPr>
  </w:style>
  <w:style w:type="paragraph" w:customStyle="1" w:styleId="Style128">
    <w:name w:val="Style128"/>
    <w:basedOn w:val="Normal"/>
    <w:uiPriority w:val="99"/>
    <w:qFormat/>
    <w:rsid w:val="00A928E7"/>
    <w:pPr>
      <w:widowControl w:val="0"/>
      <w:autoSpaceDE w:val="0"/>
      <w:autoSpaceDN w:val="0"/>
      <w:adjustRightInd w:val="0"/>
      <w:spacing w:line="269" w:lineRule="exact"/>
      <w:ind w:firstLine="250"/>
    </w:pPr>
    <w:rPr>
      <w:rFonts w:ascii="Arial" w:eastAsiaTheme="minorEastAsia" w:hAnsi="Arial" w:cs="Arial"/>
      <w:lang w:val="es-MX" w:eastAsia="es-MX"/>
    </w:rPr>
  </w:style>
  <w:style w:type="paragraph" w:customStyle="1" w:styleId="Style129">
    <w:name w:val="Style129"/>
    <w:basedOn w:val="Normal"/>
    <w:uiPriority w:val="99"/>
    <w:qFormat/>
    <w:rsid w:val="00A928E7"/>
    <w:pPr>
      <w:widowControl w:val="0"/>
      <w:autoSpaceDE w:val="0"/>
      <w:autoSpaceDN w:val="0"/>
      <w:adjustRightInd w:val="0"/>
      <w:spacing w:line="221" w:lineRule="exact"/>
      <w:jc w:val="both"/>
    </w:pPr>
    <w:rPr>
      <w:rFonts w:ascii="Arial" w:eastAsiaTheme="minorEastAsia" w:hAnsi="Arial" w:cs="Arial"/>
      <w:lang w:val="es-MX" w:eastAsia="es-MX"/>
    </w:rPr>
  </w:style>
  <w:style w:type="paragraph" w:customStyle="1" w:styleId="Style130">
    <w:name w:val="Style130"/>
    <w:basedOn w:val="Normal"/>
    <w:uiPriority w:val="99"/>
    <w:qFormat/>
    <w:rsid w:val="00A928E7"/>
    <w:pPr>
      <w:widowControl w:val="0"/>
      <w:autoSpaceDE w:val="0"/>
      <w:autoSpaceDN w:val="0"/>
      <w:adjustRightInd w:val="0"/>
      <w:spacing w:line="278" w:lineRule="exact"/>
      <w:ind w:hanging="360"/>
      <w:jc w:val="both"/>
    </w:pPr>
    <w:rPr>
      <w:rFonts w:ascii="Arial" w:eastAsiaTheme="minorEastAsia" w:hAnsi="Arial" w:cs="Arial"/>
      <w:lang w:val="es-MX" w:eastAsia="es-MX"/>
    </w:rPr>
  </w:style>
  <w:style w:type="paragraph" w:customStyle="1" w:styleId="Style131">
    <w:name w:val="Style131"/>
    <w:basedOn w:val="Normal"/>
    <w:uiPriority w:val="99"/>
    <w:qFormat/>
    <w:rsid w:val="00A928E7"/>
    <w:pPr>
      <w:widowControl w:val="0"/>
      <w:autoSpaceDE w:val="0"/>
      <w:autoSpaceDN w:val="0"/>
      <w:adjustRightInd w:val="0"/>
      <w:spacing w:line="427" w:lineRule="exact"/>
      <w:ind w:firstLine="91"/>
      <w:jc w:val="both"/>
    </w:pPr>
    <w:rPr>
      <w:rFonts w:ascii="Arial" w:eastAsiaTheme="minorEastAsia" w:hAnsi="Arial" w:cs="Arial"/>
      <w:lang w:val="es-MX" w:eastAsia="es-MX"/>
    </w:rPr>
  </w:style>
  <w:style w:type="paragraph" w:customStyle="1" w:styleId="Style132">
    <w:name w:val="Style132"/>
    <w:basedOn w:val="Normal"/>
    <w:uiPriority w:val="99"/>
    <w:qFormat/>
    <w:rsid w:val="00A928E7"/>
    <w:pPr>
      <w:widowControl w:val="0"/>
      <w:autoSpaceDE w:val="0"/>
      <w:autoSpaceDN w:val="0"/>
      <w:adjustRightInd w:val="0"/>
      <w:spacing w:line="125" w:lineRule="exact"/>
      <w:ind w:hanging="154"/>
    </w:pPr>
    <w:rPr>
      <w:rFonts w:ascii="Arial" w:eastAsiaTheme="minorEastAsia" w:hAnsi="Arial" w:cs="Arial"/>
      <w:lang w:val="es-MX" w:eastAsia="es-MX"/>
    </w:rPr>
  </w:style>
  <w:style w:type="paragraph" w:customStyle="1" w:styleId="Style133">
    <w:name w:val="Style133"/>
    <w:basedOn w:val="Normal"/>
    <w:uiPriority w:val="99"/>
    <w:qFormat/>
    <w:rsid w:val="00A928E7"/>
    <w:pPr>
      <w:widowControl w:val="0"/>
      <w:autoSpaceDE w:val="0"/>
      <w:autoSpaceDN w:val="0"/>
      <w:adjustRightInd w:val="0"/>
      <w:spacing w:line="226" w:lineRule="exact"/>
      <w:ind w:hanging="67"/>
      <w:jc w:val="both"/>
    </w:pPr>
    <w:rPr>
      <w:rFonts w:ascii="Arial" w:eastAsiaTheme="minorEastAsia" w:hAnsi="Arial" w:cs="Arial"/>
      <w:lang w:val="es-MX" w:eastAsia="es-MX"/>
    </w:rPr>
  </w:style>
  <w:style w:type="paragraph" w:customStyle="1" w:styleId="Style134">
    <w:name w:val="Style134"/>
    <w:basedOn w:val="Normal"/>
    <w:uiPriority w:val="99"/>
    <w:qFormat/>
    <w:rsid w:val="00A928E7"/>
    <w:pPr>
      <w:widowControl w:val="0"/>
      <w:autoSpaceDE w:val="0"/>
      <w:autoSpaceDN w:val="0"/>
      <w:adjustRightInd w:val="0"/>
      <w:spacing w:line="221" w:lineRule="exact"/>
      <w:ind w:hanging="96"/>
      <w:jc w:val="both"/>
    </w:pPr>
    <w:rPr>
      <w:rFonts w:ascii="Arial" w:eastAsiaTheme="minorEastAsia" w:hAnsi="Arial" w:cs="Arial"/>
      <w:lang w:val="es-MX" w:eastAsia="es-MX"/>
    </w:rPr>
  </w:style>
  <w:style w:type="paragraph" w:customStyle="1" w:styleId="Style135">
    <w:name w:val="Style135"/>
    <w:basedOn w:val="Normal"/>
    <w:uiPriority w:val="99"/>
    <w:qFormat/>
    <w:rsid w:val="00A928E7"/>
    <w:pPr>
      <w:widowControl w:val="0"/>
      <w:autoSpaceDE w:val="0"/>
      <w:autoSpaceDN w:val="0"/>
      <w:adjustRightInd w:val="0"/>
      <w:spacing w:line="288" w:lineRule="exact"/>
      <w:ind w:hanging="355"/>
    </w:pPr>
    <w:rPr>
      <w:rFonts w:ascii="Arial" w:eastAsiaTheme="minorEastAsia" w:hAnsi="Arial" w:cs="Arial"/>
      <w:lang w:val="es-MX" w:eastAsia="es-MX"/>
    </w:rPr>
  </w:style>
  <w:style w:type="paragraph" w:customStyle="1" w:styleId="Style136">
    <w:name w:val="Style136"/>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37">
    <w:name w:val="Style137"/>
    <w:basedOn w:val="Normal"/>
    <w:uiPriority w:val="99"/>
    <w:qFormat/>
    <w:rsid w:val="00A928E7"/>
    <w:pPr>
      <w:widowControl w:val="0"/>
      <w:autoSpaceDE w:val="0"/>
      <w:autoSpaceDN w:val="0"/>
      <w:adjustRightInd w:val="0"/>
      <w:spacing w:line="216" w:lineRule="exact"/>
      <w:ind w:hanging="259"/>
    </w:pPr>
    <w:rPr>
      <w:rFonts w:ascii="Arial" w:eastAsiaTheme="minorEastAsia" w:hAnsi="Arial" w:cs="Arial"/>
      <w:lang w:val="es-MX" w:eastAsia="es-MX"/>
    </w:rPr>
  </w:style>
  <w:style w:type="paragraph" w:customStyle="1" w:styleId="Style138">
    <w:name w:val="Style138"/>
    <w:basedOn w:val="Normal"/>
    <w:uiPriority w:val="99"/>
    <w:qFormat/>
    <w:rsid w:val="00A928E7"/>
    <w:pPr>
      <w:widowControl w:val="0"/>
      <w:autoSpaceDE w:val="0"/>
      <w:autoSpaceDN w:val="0"/>
      <w:adjustRightInd w:val="0"/>
      <w:spacing w:line="302" w:lineRule="exact"/>
      <w:ind w:firstLine="86"/>
      <w:jc w:val="both"/>
    </w:pPr>
    <w:rPr>
      <w:rFonts w:ascii="Arial" w:eastAsiaTheme="minorEastAsia" w:hAnsi="Arial" w:cs="Arial"/>
      <w:lang w:val="es-MX" w:eastAsia="es-MX"/>
    </w:rPr>
  </w:style>
  <w:style w:type="paragraph" w:customStyle="1" w:styleId="Style139">
    <w:name w:val="Style139"/>
    <w:basedOn w:val="Normal"/>
    <w:uiPriority w:val="99"/>
    <w:qFormat/>
    <w:rsid w:val="00A928E7"/>
    <w:pPr>
      <w:widowControl w:val="0"/>
      <w:autoSpaceDE w:val="0"/>
      <w:autoSpaceDN w:val="0"/>
      <w:adjustRightInd w:val="0"/>
      <w:spacing w:line="182" w:lineRule="exact"/>
      <w:jc w:val="both"/>
    </w:pPr>
    <w:rPr>
      <w:rFonts w:ascii="Arial" w:eastAsiaTheme="minorEastAsia" w:hAnsi="Arial" w:cs="Arial"/>
      <w:lang w:val="es-MX" w:eastAsia="es-MX"/>
    </w:rPr>
  </w:style>
  <w:style w:type="paragraph" w:customStyle="1" w:styleId="Style140">
    <w:name w:val="Style140"/>
    <w:basedOn w:val="Normal"/>
    <w:uiPriority w:val="99"/>
    <w:qFormat/>
    <w:rsid w:val="00A928E7"/>
    <w:pPr>
      <w:widowControl w:val="0"/>
      <w:autoSpaceDE w:val="0"/>
      <w:autoSpaceDN w:val="0"/>
      <w:adjustRightInd w:val="0"/>
      <w:jc w:val="center"/>
    </w:pPr>
    <w:rPr>
      <w:rFonts w:ascii="Arial" w:eastAsiaTheme="minorEastAsia" w:hAnsi="Arial" w:cs="Arial"/>
      <w:lang w:val="es-MX" w:eastAsia="es-MX"/>
    </w:rPr>
  </w:style>
  <w:style w:type="paragraph" w:customStyle="1" w:styleId="Style141">
    <w:name w:val="Style141"/>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42">
    <w:name w:val="Style142"/>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43">
    <w:name w:val="Style143"/>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44">
    <w:name w:val="Style144"/>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45">
    <w:name w:val="Style145"/>
    <w:basedOn w:val="Normal"/>
    <w:uiPriority w:val="99"/>
    <w:qFormat/>
    <w:rsid w:val="00A928E7"/>
    <w:pPr>
      <w:widowControl w:val="0"/>
      <w:autoSpaceDE w:val="0"/>
      <w:autoSpaceDN w:val="0"/>
      <w:adjustRightInd w:val="0"/>
      <w:spacing w:line="161" w:lineRule="exact"/>
      <w:ind w:firstLine="67"/>
    </w:pPr>
    <w:rPr>
      <w:rFonts w:ascii="Arial" w:eastAsiaTheme="minorEastAsia" w:hAnsi="Arial" w:cs="Arial"/>
      <w:lang w:val="es-MX" w:eastAsia="es-MX"/>
    </w:rPr>
  </w:style>
  <w:style w:type="paragraph" w:customStyle="1" w:styleId="Style146">
    <w:name w:val="Style146"/>
    <w:basedOn w:val="Normal"/>
    <w:uiPriority w:val="99"/>
    <w:qFormat/>
    <w:rsid w:val="00A928E7"/>
    <w:pPr>
      <w:widowControl w:val="0"/>
      <w:autoSpaceDE w:val="0"/>
      <w:autoSpaceDN w:val="0"/>
      <w:adjustRightInd w:val="0"/>
      <w:spacing w:line="372" w:lineRule="exact"/>
      <w:ind w:hanging="86"/>
    </w:pPr>
    <w:rPr>
      <w:rFonts w:ascii="Arial" w:eastAsiaTheme="minorEastAsia" w:hAnsi="Arial" w:cs="Arial"/>
      <w:lang w:val="es-MX" w:eastAsia="es-MX"/>
    </w:rPr>
  </w:style>
  <w:style w:type="paragraph" w:customStyle="1" w:styleId="Style147">
    <w:name w:val="Style147"/>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48">
    <w:name w:val="Style148"/>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49">
    <w:name w:val="Style149"/>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50">
    <w:name w:val="Style150"/>
    <w:basedOn w:val="Normal"/>
    <w:uiPriority w:val="99"/>
    <w:qFormat/>
    <w:rsid w:val="00A928E7"/>
    <w:pPr>
      <w:widowControl w:val="0"/>
      <w:autoSpaceDE w:val="0"/>
      <w:autoSpaceDN w:val="0"/>
      <w:adjustRightInd w:val="0"/>
      <w:spacing w:line="322" w:lineRule="exact"/>
      <w:jc w:val="right"/>
    </w:pPr>
    <w:rPr>
      <w:rFonts w:ascii="Arial" w:eastAsiaTheme="minorEastAsia" w:hAnsi="Arial" w:cs="Arial"/>
      <w:lang w:val="es-MX" w:eastAsia="es-MX"/>
    </w:rPr>
  </w:style>
  <w:style w:type="paragraph" w:customStyle="1" w:styleId="Style151">
    <w:name w:val="Style151"/>
    <w:basedOn w:val="Normal"/>
    <w:uiPriority w:val="99"/>
    <w:qFormat/>
    <w:rsid w:val="00A928E7"/>
    <w:pPr>
      <w:widowControl w:val="0"/>
      <w:autoSpaceDE w:val="0"/>
      <w:autoSpaceDN w:val="0"/>
      <w:adjustRightInd w:val="0"/>
      <w:spacing w:line="302" w:lineRule="exact"/>
      <w:ind w:firstLine="384"/>
    </w:pPr>
    <w:rPr>
      <w:rFonts w:ascii="Arial" w:eastAsiaTheme="minorEastAsia" w:hAnsi="Arial" w:cs="Arial"/>
      <w:lang w:val="es-MX" w:eastAsia="es-MX"/>
    </w:rPr>
  </w:style>
  <w:style w:type="paragraph" w:customStyle="1" w:styleId="Style152">
    <w:name w:val="Style152"/>
    <w:basedOn w:val="Normal"/>
    <w:uiPriority w:val="99"/>
    <w:qFormat/>
    <w:rsid w:val="00A928E7"/>
    <w:pPr>
      <w:widowControl w:val="0"/>
      <w:autoSpaceDE w:val="0"/>
      <w:autoSpaceDN w:val="0"/>
      <w:adjustRightInd w:val="0"/>
      <w:spacing w:line="427" w:lineRule="exact"/>
      <w:jc w:val="center"/>
    </w:pPr>
    <w:rPr>
      <w:rFonts w:ascii="Arial" w:eastAsiaTheme="minorEastAsia" w:hAnsi="Arial" w:cs="Arial"/>
      <w:lang w:val="es-MX" w:eastAsia="es-MX"/>
    </w:rPr>
  </w:style>
  <w:style w:type="paragraph" w:customStyle="1" w:styleId="Style153">
    <w:name w:val="Style153"/>
    <w:basedOn w:val="Normal"/>
    <w:uiPriority w:val="99"/>
    <w:qFormat/>
    <w:rsid w:val="00A928E7"/>
    <w:pPr>
      <w:widowControl w:val="0"/>
      <w:autoSpaceDE w:val="0"/>
      <w:autoSpaceDN w:val="0"/>
      <w:adjustRightInd w:val="0"/>
      <w:spacing w:line="290" w:lineRule="exact"/>
      <w:jc w:val="center"/>
    </w:pPr>
    <w:rPr>
      <w:rFonts w:ascii="Arial" w:eastAsiaTheme="minorEastAsia" w:hAnsi="Arial" w:cs="Arial"/>
      <w:lang w:val="es-MX" w:eastAsia="es-MX"/>
    </w:rPr>
  </w:style>
  <w:style w:type="paragraph" w:customStyle="1" w:styleId="Style154">
    <w:name w:val="Style154"/>
    <w:basedOn w:val="Normal"/>
    <w:uiPriority w:val="99"/>
    <w:qFormat/>
    <w:rsid w:val="00A928E7"/>
    <w:pPr>
      <w:widowControl w:val="0"/>
      <w:autoSpaceDE w:val="0"/>
      <w:autoSpaceDN w:val="0"/>
      <w:adjustRightInd w:val="0"/>
      <w:spacing w:line="542" w:lineRule="exact"/>
      <w:ind w:firstLine="576"/>
    </w:pPr>
    <w:rPr>
      <w:rFonts w:ascii="Arial" w:eastAsiaTheme="minorEastAsia" w:hAnsi="Arial" w:cs="Arial"/>
      <w:lang w:val="es-MX" w:eastAsia="es-MX"/>
    </w:rPr>
  </w:style>
  <w:style w:type="paragraph" w:customStyle="1" w:styleId="Style155">
    <w:name w:val="Style155"/>
    <w:basedOn w:val="Normal"/>
    <w:uiPriority w:val="99"/>
    <w:qFormat/>
    <w:rsid w:val="00A928E7"/>
    <w:pPr>
      <w:widowControl w:val="0"/>
      <w:autoSpaceDE w:val="0"/>
      <w:autoSpaceDN w:val="0"/>
      <w:adjustRightInd w:val="0"/>
      <w:spacing w:line="130" w:lineRule="exact"/>
      <w:ind w:firstLine="168"/>
    </w:pPr>
    <w:rPr>
      <w:rFonts w:ascii="Arial" w:eastAsiaTheme="minorEastAsia" w:hAnsi="Arial" w:cs="Arial"/>
      <w:lang w:val="es-MX" w:eastAsia="es-MX"/>
    </w:rPr>
  </w:style>
  <w:style w:type="paragraph" w:customStyle="1" w:styleId="Style156">
    <w:name w:val="Style156"/>
    <w:basedOn w:val="Normal"/>
    <w:uiPriority w:val="99"/>
    <w:qFormat/>
    <w:rsid w:val="00A928E7"/>
    <w:pPr>
      <w:widowControl w:val="0"/>
      <w:autoSpaceDE w:val="0"/>
      <w:autoSpaceDN w:val="0"/>
      <w:adjustRightInd w:val="0"/>
      <w:spacing w:line="290" w:lineRule="exact"/>
      <w:jc w:val="both"/>
    </w:pPr>
    <w:rPr>
      <w:rFonts w:ascii="Arial" w:eastAsiaTheme="minorEastAsia" w:hAnsi="Arial" w:cs="Arial"/>
      <w:lang w:val="es-MX" w:eastAsia="es-MX"/>
    </w:rPr>
  </w:style>
  <w:style w:type="paragraph" w:customStyle="1" w:styleId="Style157">
    <w:name w:val="Style157"/>
    <w:basedOn w:val="Normal"/>
    <w:uiPriority w:val="99"/>
    <w:qFormat/>
    <w:rsid w:val="00A928E7"/>
    <w:pPr>
      <w:widowControl w:val="0"/>
      <w:autoSpaceDE w:val="0"/>
      <w:autoSpaceDN w:val="0"/>
      <w:adjustRightInd w:val="0"/>
      <w:spacing w:line="230" w:lineRule="exact"/>
    </w:pPr>
    <w:rPr>
      <w:rFonts w:ascii="Arial" w:eastAsiaTheme="minorEastAsia" w:hAnsi="Arial" w:cs="Arial"/>
      <w:lang w:val="es-MX" w:eastAsia="es-MX"/>
    </w:rPr>
  </w:style>
  <w:style w:type="paragraph" w:customStyle="1" w:styleId="Style158">
    <w:name w:val="Style158"/>
    <w:basedOn w:val="Normal"/>
    <w:uiPriority w:val="99"/>
    <w:qFormat/>
    <w:rsid w:val="00A928E7"/>
    <w:pPr>
      <w:widowControl w:val="0"/>
      <w:autoSpaceDE w:val="0"/>
      <w:autoSpaceDN w:val="0"/>
      <w:adjustRightInd w:val="0"/>
      <w:spacing w:line="130" w:lineRule="exact"/>
      <w:jc w:val="both"/>
    </w:pPr>
    <w:rPr>
      <w:rFonts w:ascii="Arial" w:eastAsiaTheme="minorEastAsia" w:hAnsi="Arial" w:cs="Arial"/>
      <w:lang w:val="es-MX" w:eastAsia="es-MX"/>
    </w:rPr>
  </w:style>
  <w:style w:type="paragraph" w:customStyle="1" w:styleId="Style159">
    <w:name w:val="Style159"/>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60">
    <w:name w:val="Style160"/>
    <w:basedOn w:val="Normal"/>
    <w:uiPriority w:val="99"/>
    <w:qFormat/>
    <w:rsid w:val="00A928E7"/>
    <w:pPr>
      <w:widowControl w:val="0"/>
      <w:autoSpaceDE w:val="0"/>
      <w:autoSpaceDN w:val="0"/>
      <w:adjustRightInd w:val="0"/>
      <w:jc w:val="center"/>
    </w:pPr>
    <w:rPr>
      <w:rFonts w:ascii="Arial" w:eastAsiaTheme="minorEastAsia" w:hAnsi="Arial" w:cs="Arial"/>
      <w:lang w:val="es-MX" w:eastAsia="es-MX"/>
    </w:rPr>
  </w:style>
  <w:style w:type="paragraph" w:customStyle="1" w:styleId="Style161">
    <w:name w:val="Style161"/>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Style162">
    <w:name w:val="Style162"/>
    <w:basedOn w:val="Normal"/>
    <w:uiPriority w:val="99"/>
    <w:qFormat/>
    <w:rsid w:val="00A928E7"/>
    <w:pPr>
      <w:widowControl w:val="0"/>
      <w:autoSpaceDE w:val="0"/>
      <w:autoSpaceDN w:val="0"/>
      <w:adjustRightInd w:val="0"/>
      <w:spacing w:line="466" w:lineRule="exact"/>
      <w:jc w:val="both"/>
    </w:pPr>
    <w:rPr>
      <w:rFonts w:ascii="Arial" w:eastAsiaTheme="minorEastAsia" w:hAnsi="Arial" w:cs="Arial"/>
      <w:lang w:val="es-MX" w:eastAsia="es-MX"/>
    </w:rPr>
  </w:style>
  <w:style w:type="paragraph" w:customStyle="1" w:styleId="Style163">
    <w:name w:val="Style163"/>
    <w:basedOn w:val="Normal"/>
    <w:uiPriority w:val="99"/>
    <w:qFormat/>
    <w:rsid w:val="00A928E7"/>
    <w:pPr>
      <w:widowControl w:val="0"/>
      <w:autoSpaceDE w:val="0"/>
      <w:autoSpaceDN w:val="0"/>
      <w:adjustRightInd w:val="0"/>
      <w:spacing w:line="276" w:lineRule="exact"/>
      <w:ind w:hanging="360"/>
      <w:jc w:val="both"/>
    </w:pPr>
    <w:rPr>
      <w:rFonts w:ascii="Arial" w:eastAsiaTheme="minorEastAsia" w:hAnsi="Arial" w:cs="Arial"/>
      <w:lang w:val="es-MX" w:eastAsia="es-MX"/>
    </w:rPr>
  </w:style>
  <w:style w:type="paragraph" w:customStyle="1" w:styleId="Style164">
    <w:name w:val="Style164"/>
    <w:basedOn w:val="Normal"/>
    <w:uiPriority w:val="99"/>
    <w:qFormat/>
    <w:rsid w:val="00A928E7"/>
    <w:pPr>
      <w:widowControl w:val="0"/>
      <w:autoSpaceDE w:val="0"/>
      <w:autoSpaceDN w:val="0"/>
      <w:adjustRightInd w:val="0"/>
    </w:pPr>
    <w:rPr>
      <w:rFonts w:ascii="Arial" w:eastAsiaTheme="minorEastAsia" w:hAnsi="Arial" w:cs="Arial"/>
      <w:lang w:val="es-MX" w:eastAsia="es-MX"/>
    </w:rPr>
  </w:style>
  <w:style w:type="paragraph" w:customStyle="1" w:styleId="rubro">
    <w:name w:val="rubro"/>
    <w:basedOn w:val="Normal"/>
    <w:uiPriority w:val="99"/>
    <w:qFormat/>
    <w:rsid w:val="00A928E7"/>
    <w:pPr>
      <w:ind w:left="3119"/>
      <w:jc w:val="both"/>
    </w:pPr>
    <w:rPr>
      <w:b/>
      <w:caps/>
      <w:sz w:val="28"/>
    </w:rPr>
  </w:style>
  <w:style w:type="paragraph" w:customStyle="1" w:styleId="centrado">
    <w:name w:val="centrado"/>
    <w:basedOn w:val="General"/>
    <w:uiPriority w:val="99"/>
    <w:qFormat/>
    <w:rsid w:val="00A928E7"/>
    <w:pPr>
      <w:ind w:firstLine="0"/>
      <w:jc w:val="center"/>
    </w:pPr>
    <w:rPr>
      <w:rFonts w:eastAsiaTheme="minorHAnsi" w:cs="Arial"/>
      <w:b/>
      <w:caps/>
      <w:spacing w:val="40"/>
    </w:rPr>
  </w:style>
  <w:style w:type="paragraph" w:customStyle="1" w:styleId="p">
    <w:name w:val="p"/>
    <w:basedOn w:val="Normal"/>
    <w:uiPriority w:val="99"/>
    <w:qFormat/>
    <w:rsid w:val="00A928E7"/>
    <w:pPr>
      <w:spacing w:before="100" w:beforeAutospacing="1"/>
    </w:pPr>
    <w:rPr>
      <w:lang w:val="es-MX" w:eastAsia="es-MX"/>
    </w:rPr>
  </w:style>
  <w:style w:type="paragraph" w:customStyle="1" w:styleId="q">
    <w:name w:val="q"/>
    <w:basedOn w:val="Normal"/>
    <w:uiPriority w:val="99"/>
    <w:qFormat/>
    <w:rsid w:val="00A928E7"/>
    <w:pPr>
      <w:spacing w:before="100" w:beforeAutospacing="1"/>
      <w:ind w:left="480"/>
    </w:pPr>
    <w:rPr>
      <w:lang w:val="es-MX" w:eastAsia="es-MX"/>
    </w:rPr>
  </w:style>
  <w:style w:type="character" w:customStyle="1" w:styleId="NormalsentenciaCar">
    <w:name w:val="Normal sentencia Car"/>
    <w:basedOn w:val="Fuentedeprrafopredeter"/>
    <w:link w:val="Normalsentencia0"/>
    <w:locked/>
    <w:rsid w:val="00A928E7"/>
    <w:rPr>
      <w:rFonts w:ascii="Arial" w:hAnsi="Arial" w:cs="Arial"/>
      <w:sz w:val="28"/>
      <w:lang w:val="es-ES" w:eastAsia="es-ES"/>
    </w:rPr>
  </w:style>
  <w:style w:type="paragraph" w:customStyle="1" w:styleId="Normalsentencia0">
    <w:name w:val="Normal sentencia"/>
    <w:basedOn w:val="Normal"/>
    <w:link w:val="NormalsentenciaCar"/>
    <w:qFormat/>
    <w:rsid w:val="00A928E7"/>
    <w:pPr>
      <w:spacing w:before="240" w:after="120" w:line="360" w:lineRule="auto"/>
      <w:ind w:firstLine="709"/>
      <w:jc w:val="both"/>
    </w:pPr>
    <w:rPr>
      <w:rFonts w:ascii="Arial" w:eastAsiaTheme="minorHAnsi" w:hAnsi="Arial" w:cs="Arial"/>
      <w:sz w:val="28"/>
      <w:szCs w:val="22"/>
    </w:rPr>
  </w:style>
  <w:style w:type="paragraph" w:customStyle="1" w:styleId="texto">
    <w:name w:val="texto"/>
    <w:basedOn w:val="Normal"/>
    <w:qFormat/>
    <w:rsid w:val="00A928E7"/>
    <w:pPr>
      <w:spacing w:after="101" w:line="216" w:lineRule="atLeast"/>
      <w:ind w:firstLine="288"/>
      <w:jc w:val="both"/>
    </w:pPr>
    <w:rPr>
      <w:rFonts w:ascii="Arial" w:hAnsi="Arial"/>
      <w:sz w:val="18"/>
      <w:szCs w:val="20"/>
      <w:lang w:val="es-ES_tradnl"/>
    </w:rPr>
  </w:style>
  <w:style w:type="character" w:customStyle="1" w:styleId="TextoCar">
    <w:name w:val="Texto Car"/>
    <w:link w:val="Texto0"/>
    <w:locked/>
    <w:rsid w:val="00A928E7"/>
    <w:rPr>
      <w:rFonts w:ascii="Arial" w:hAnsi="Arial" w:cs="Arial"/>
      <w:sz w:val="18"/>
      <w:szCs w:val="20"/>
      <w:lang w:val="es-ES"/>
    </w:rPr>
  </w:style>
  <w:style w:type="paragraph" w:customStyle="1" w:styleId="Texto0">
    <w:name w:val="Texto"/>
    <w:basedOn w:val="Normal"/>
    <w:link w:val="TextoCar"/>
    <w:qFormat/>
    <w:rsid w:val="00A928E7"/>
    <w:pPr>
      <w:spacing w:after="101" w:line="216" w:lineRule="exact"/>
      <w:ind w:firstLine="288"/>
      <w:jc w:val="both"/>
    </w:pPr>
    <w:rPr>
      <w:rFonts w:ascii="Arial" w:eastAsiaTheme="minorHAnsi" w:hAnsi="Arial" w:cs="Arial"/>
      <w:sz w:val="18"/>
      <w:szCs w:val="20"/>
      <w:lang w:eastAsia="en-US"/>
    </w:rPr>
  </w:style>
  <w:style w:type="character" w:customStyle="1" w:styleId="corte4fondoCar2">
    <w:name w:val="corte4 fondo Car2"/>
    <w:link w:val="corte4fondo"/>
    <w:locked/>
    <w:rsid w:val="00A928E7"/>
    <w:rPr>
      <w:rFonts w:ascii="Arial" w:hAnsi="Arial" w:cs="Arial"/>
      <w:sz w:val="30"/>
      <w:szCs w:val="20"/>
    </w:rPr>
  </w:style>
  <w:style w:type="paragraph" w:customStyle="1" w:styleId="corte4fondo">
    <w:name w:val="corte4 fondo"/>
    <w:basedOn w:val="Normal"/>
    <w:link w:val="corte4fondoCar2"/>
    <w:rsid w:val="00A928E7"/>
    <w:pPr>
      <w:spacing w:line="360" w:lineRule="auto"/>
      <w:ind w:firstLine="709"/>
      <w:jc w:val="both"/>
    </w:pPr>
    <w:rPr>
      <w:rFonts w:ascii="Arial" w:eastAsiaTheme="minorHAnsi" w:hAnsi="Arial" w:cs="Arial"/>
      <w:sz w:val="30"/>
      <w:szCs w:val="20"/>
      <w:lang w:eastAsia="en-US"/>
    </w:rPr>
  </w:style>
  <w:style w:type="character" w:customStyle="1" w:styleId="EstiloCar">
    <w:name w:val="Estilo Car"/>
    <w:link w:val="Estilo"/>
    <w:locked/>
    <w:rsid w:val="00A928E7"/>
    <w:rPr>
      <w:rFonts w:ascii="Arial" w:eastAsia="Calibri" w:hAnsi="Arial" w:cs="Arial"/>
      <w:sz w:val="24"/>
    </w:rPr>
  </w:style>
  <w:style w:type="paragraph" w:customStyle="1" w:styleId="Estilo">
    <w:name w:val="Estilo"/>
    <w:basedOn w:val="Sinespaciado"/>
    <w:link w:val="EstiloCar"/>
    <w:qFormat/>
    <w:rsid w:val="00A928E7"/>
    <w:rPr>
      <w:rFonts w:cs="Arial"/>
      <w:sz w:val="24"/>
    </w:rPr>
  </w:style>
  <w:style w:type="character" w:customStyle="1" w:styleId="FontStyle166">
    <w:name w:val="Font Style166"/>
    <w:basedOn w:val="Fuentedeprrafopredeter"/>
    <w:uiPriority w:val="99"/>
    <w:rsid w:val="00A928E7"/>
    <w:rPr>
      <w:rFonts w:ascii="Arial" w:hAnsi="Arial" w:cs="Arial" w:hint="default"/>
      <w:b/>
      <w:bCs/>
      <w:color w:val="000000"/>
      <w:sz w:val="26"/>
      <w:szCs w:val="26"/>
    </w:rPr>
  </w:style>
  <w:style w:type="character" w:customStyle="1" w:styleId="FontStyle167">
    <w:name w:val="Font Style167"/>
    <w:basedOn w:val="Fuentedeprrafopredeter"/>
    <w:uiPriority w:val="99"/>
    <w:rsid w:val="00A928E7"/>
    <w:rPr>
      <w:rFonts w:ascii="Arial Narrow" w:hAnsi="Arial Narrow" w:cs="Arial Narrow" w:hint="default"/>
      <w:i/>
      <w:iCs/>
      <w:color w:val="000000"/>
      <w:spacing w:val="10"/>
      <w:sz w:val="24"/>
      <w:szCs w:val="24"/>
    </w:rPr>
  </w:style>
  <w:style w:type="character" w:customStyle="1" w:styleId="FontStyle168">
    <w:name w:val="Font Style168"/>
    <w:basedOn w:val="Fuentedeprrafopredeter"/>
    <w:uiPriority w:val="99"/>
    <w:rsid w:val="00A928E7"/>
    <w:rPr>
      <w:rFonts w:ascii="Arial" w:hAnsi="Arial" w:cs="Arial" w:hint="default"/>
      <w:b/>
      <w:bCs/>
      <w:i/>
      <w:iCs/>
      <w:color w:val="000000"/>
      <w:sz w:val="20"/>
      <w:szCs w:val="20"/>
    </w:rPr>
  </w:style>
  <w:style w:type="character" w:customStyle="1" w:styleId="FontStyle169">
    <w:name w:val="Font Style169"/>
    <w:basedOn w:val="Fuentedeprrafopredeter"/>
    <w:uiPriority w:val="99"/>
    <w:rsid w:val="00A928E7"/>
    <w:rPr>
      <w:rFonts w:ascii="Arial" w:hAnsi="Arial" w:cs="Arial" w:hint="default"/>
      <w:i/>
      <w:iCs/>
      <w:color w:val="000000"/>
      <w:sz w:val="20"/>
      <w:szCs w:val="20"/>
    </w:rPr>
  </w:style>
  <w:style w:type="character" w:customStyle="1" w:styleId="FontStyle170">
    <w:name w:val="Font Style170"/>
    <w:basedOn w:val="Fuentedeprrafopredeter"/>
    <w:uiPriority w:val="99"/>
    <w:rsid w:val="00A928E7"/>
    <w:rPr>
      <w:rFonts w:ascii="Arial" w:hAnsi="Arial" w:cs="Arial" w:hint="default"/>
      <w:color w:val="000000"/>
      <w:sz w:val="22"/>
      <w:szCs w:val="22"/>
    </w:rPr>
  </w:style>
  <w:style w:type="character" w:customStyle="1" w:styleId="FontStyle171">
    <w:name w:val="Font Style171"/>
    <w:basedOn w:val="Fuentedeprrafopredeter"/>
    <w:uiPriority w:val="99"/>
    <w:rsid w:val="00A928E7"/>
    <w:rPr>
      <w:rFonts w:ascii="Arial" w:hAnsi="Arial" w:cs="Arial" w:hint="default"/>
      <w:b/>
      <w:bCs/>
      <w:color w:val="000000"/>
      <w:sz w:val="22"/>
      <w:szCs w:val="22"/>
    </w:rPr>
  </w:style>
  <w:style w:type="character" w:customStyle="1" w:styleId="FontStyle172">
    <w:name w:val="Font Style172"/>
    <w:basedOn w:val="Fuentedeprrafopredeter"/>
    <w:uiPriority w:val="99"/>
    <w:rsid w:val="00A928E7"/>
    <w:rPr>
      <w:rFonts w:ascii="Arial" w:hAnsi="Arial" w:cs="Arial" w:hint="default"/>
      <w:color w:val="000000"/>
      <w:sz w:val="22"/>
      <w:szCs w:val="22"/>
    </w:rPr>
  </w:style>
  <w:style w:type="character" w:customStyle="1" w:styleId="FontStyle173">
    <w:name w:val="Font Style173"/>
    <w:basedOn w:val="Fuentedeprrafopredeter"/>
    <w:uiPriority w:val="99"/>
    <w:rsid w:val="00A928E7"/>
    <w:rPr>
      <w:rFonts w:ascii="Arial" w:hAnsi="Arial" w:cs="Arial" w:hint="default"/>
      <w:b/>
      <w:bCs/>
      <w:color w:val="000000"/>
      <w:sz w:val="20"/>
      <w:szCs w:val="20"/>
    </w:rPr>
  </w:style>
  <w:style w:type="character" w:customStyle="1" w:styleId="FontStyle174">
    <w:name w:val="Font Style174"/>
    <w:basedOn w:val="Fuentedeprrafopredeter"/>
    <w:uiPriority w:val="99"/>
    <w:rsid w:val="00A928E7"/>
    <w:rPr>
      <w:rFonts w:ascii="Arial" w:hAnsi="Arial" w:cs="Arial" w:hint="default"/>
      <w:color w:val="000000"/>
      <w:sz w:val="14"/>
      <w:szCs w:val="14"/>
    </w:rPr>
  </w:style>
  <w:style w:type="character" w:customStyle="1" w:styleId="FontStyle175">
    <w:name w:val="Font Style175"/>
    <w:basedOn w:val="Fuentedeprrafopredeter"/>
    <w:uiPriority w:val="99"/>
    <w:rsid w:val="00A928E7"/>
    <w:rPr>
      <w:rFonts w:ascii="Arial" w:hAnsi="Arial" w:cs="Arial" w:hint="default"/>
      <w:b/>
      <w:bCs/>
      <w:color w:val="000000"/>
      <w:sz w:val="14"/>
      <w:szCs w:val="14"/>
    </w:rPr>
  </w:style>
  <w:style w:type="character" w:customStyle="1" w:styleId="FontStyle176">
    <w:name w:val="Font Style176"/>
    <w:basedOn w:val="Fuentedeprrafopredeter"/>
    <w:uiPriority w:val="99"/>
    <w:rsid w:val="00A928E7"/>
    <w:rPr>
      <w:rFonts w:ascii="Arial" w:hAnsi="Arial" w:cs="Arial" w:hint="default"/>
      <w:b/>
      <w:bCs/>
      <w:color w:val="000000"/>
      <w:sz w:val="18"/>
      <w:szCs w:val="18"/>
    </w:rPr>
  </w:style>
  <w:style w:type="character" w:customStyle="1" w:styleId="FontStyle177">
    <w:name w:val="Font Style177"/>
    <w:basedOn w:val="Fuentedeprrafopredeter"/>
    <w:uiPriority w:val="99"/>
    <w:rsid w:val="00A928E7"/>
    <w:rPr>
      <w:rFonts w:ascii="Arial" w:hAnsi="Arial" w:cs="Arial" w:hint="default"/>
      <w:color w:val="000000"/>
      <w:sz w:val="70"/>
      <w:szCs w:val="70"/>
    </w:rPr>
  </w:style>
  <w:style w:type="character" w:customStyle="1" w:styleId="FontStyle178">
    <w:name w:val="Font Style178"/>
    <w:basedOn w:val="Fuentedeprrafopredeter"/>
    <w:uiPriority w:val="99"/>
    <w:rsid w:val="00A928E7"/>
    <w:rPr>
      <w:rFonts w:ascii="Calibri" w:hAnsi="Calibri" w:cs="Calibri" w:hint="default"/>
      <w:color w:val="000000"/>
      <w:sz w:val="14"/>
      <w:szCs w:val="14"/>
    </w:rPr>
  </w:style>
  <w:style w:type="character" w:customStyle="1" w:styleId="FontStyle179">
    <w:name w:val="Font Style179"/>
    <w:basedOn w:val="Fuentedeprrafopredeter"/>
    <w:uiPriority w:val="99"/>
    <w:rsid w:val="00A928E7"/>
    <w:rPr>
      <w:rFonts w:ascii="Arial" w:hAnsi="Arial" w:cs="Arial" w:hint="default"/>
      <w:i/>
      <w:iCs/>
      <w:color w:val="000000"/>
      <w:sz w:val="22"/>
      <w:szCs w:val="22"/>
    </w:rPr>
  </w:style>
  <w:style w:type="character" w:customStyle="1" w:styleId="FontStyle180">
    <w:name w:val="Font Style180"/>
    <w:basedOn w:val="Fuentedeprrafopredeter"/>
    <w:uiPriority w:val="99"/>
    <w:rsid w:val="00A928E7"/>
    <w:rPr>
      <w:rFonts w:ascii="Arial" w:hAnsi="Arial" w:cs="Arial" w:hint="default"/>
      <w:b/>
      <w:bCs/>
      <w:i/>
      <w:iCs/>
      <w:color w:val="000000"/>
      <w:sz w:val="22"/>
      <w:szCs w:val="22"/>
    </w:rPr>
  </w:style>
  <w:style w:type="character" w:customStyle="1" w:styleId="FontStyle181">
    <w:name w:val="Font Style181"/>
    <w:basedOn w:val="Fuentedeprrafopredeter"/>
    <w:uiPriority w:val="99"/>
    <w:rsid w:val="00A928E7"/>
    <w:rPr>
      <w:rFonts w:ascii="Trebuchet MS" w:hAnsi="Trebuchet MS" w:cs="Trebuchet MS" w:hint="default"/>
      <w:b/>
      <w:bCs/>
      <w:color w:val="000000"/>
      <w:sz w:val="16"/>
      <w:szCs w:val="16"/>
    </w:rPr>
  </w:style>
  <w:style w:type="character" w:customStyle="1" w:styleId="FontStyle182">
    <w:name w:val="Font Style182"/>
    <w:basedOn w:val="Fuentedeprrafopredeter"/>
    <w:uiPriority w:val="99"/>
    <w:rsid w:val="00A928E7"/>
    <w:rPr>
      <w:rFonts w:ascii="Times New Roman" w:hAnsi="Times New Roman" w:cs="Times New Roman" w:hint="default"/>
      <w:color w:val="000000"/>
      <w:sz w:val="38"/>
      <w:szCs w:val="38"/>
    </w:rPr>
  </w:style>
  <w:style w:type="character" w:customStyle="1" w:styleId="FontStyle183">
    <w:name w:val="Font Style183"/>
    <w:basedOn w:val="Fuentedeprrafopredeter"/>
    <w:uiPriority w:val="99"/>
    <w:rsid w:val="00A928E7"/>
    <w:rPr>
      <w:rFonts w:ascii="Arial" w:hAnsi="Arial" w:cs="Arial" w:hint="default"/>
      <w:b/>
      <w:bCs/>
      <w:color w:val="000000"/>
      <w:w w:val="30"/>
      <w:sz w:val="62"/>
      <w:szCs w:val="62"/>
    </w:rPr>
  </w:style>
  <w:style w:type="character" w:customStyle="1" w:styleId="FontStyle184">
    <w:name w:val="Font Style184"/>
    <w:basedOn w:val="Fuentedeprrafopredeter"/>
    <w:uiPriority w:val="99"/>
    <w:rsid w:val="00A928E7"/>
    <w:rPr>
      <w:rFonts w:ascii="Trebuchet MS" w:hAnsi="Trebuchet MS" w:cs="Trebuchet MS" w:hint="default"/>
      <w:b/>
      <w:bCs/>
      <w:color w:val="000000"/>
      <w:sz w:val="14"/>
      <w:szCs w:val="14"/>
    </w:rPr>
  </w:style>
  <w:style w:type="character" w:customStyle="1" w:styleId="FontStyle185">
    <w:name w:val="Font Style185"/>
    <w:basedOn w:val="Fuentedeprrafopredeter"/>
    <w:uiPriority w:val="99"/>
    <w:rsid w:val="00A928E7"/>
    <w:rPr>
      <w:rFonts w:ascii="Arial" w:hAnsi="Arial" w:cs="Arial" w:hint="default"/>
      <w:color w:val="000000"/>
      <w:sz w:val="18"/>
      <w:szCs w:val="18"/>
    </w:rPr>
  </w:style>
  <w:style w:type="character" w:customStyle="1" w:styleId="FontStyle186">
    <w:name w:val="Font Style186"/>
    <w:basedOn w:val="Fuentedeprrafopredeter"/>
    <w:uiPriority w:val="99"/>
    <w:rsid w:val="00A928E7"/>
    <w:rPr>
      <w:rFonts w:ascii="Trebuchet MS" w:hAnsi="Trebuchet MS" w:cs="Trebuchet MS" w:hint="default"/>
      <w:smallCaps/>
      <w:color w:val="000000"/>
      <w:spacing w:val="-30"/>
      <w:sz w:val="26"/>
      <w:szCs w:val="26"/>
    </w:rPr>
  </w:style>
  <w:style w:type="character" w:customStyle="1" w:styleId="FontStyle187">
    <w:name w:val="Font Style187"/>
    <w:basedOn w:val="Fuentedeprrafopredeter"/>
    <w:uiPriority w:val="99"/>
    <w:rsid w:val="00A928E7"/>
    <w:rPr>
      <w:rFonts w:ascii="Calibri" w:hAnsi="Calibri" w:cs="Calibri" w:hint="default"/>
      <w:b/>
      <w:bCs/>
      <w:color w:val="000000"/>
      <w:sz w:val="14"/>
      <w:szCs w:val="14"/>
    </w:rPr>
  </w:style>
  <w:style w:type="character" w:customStyle="1" w:styleId="FontStyle188">
    <w:name w:val="Font Style188"/>
    <w:basedOn w:val="Fuentedeprrafopredeter"/>
    <w:uiPriority w:val="99"/>
    <w:rsid w:val="00A928E7"/>
    <w:rPr>
      <w:rFonts w:ascii="Arial" w:hAnsi="Arial" w:cs="Arial" w:hint="default"/>
      <w:b/>
      <w:bCs/>
      <w:color w:val="000000"/>
      <w:sz w:val="10"/>
      <w:szCs w:val="10"/>
    </w:rPr>
  </w:style>
  <w:style w:type="character" w:customStyle="1" w:styleId="FontStyle189">
    <w:name w:val="Font Style189"/>
    <w:basedOn w:val="Fuentedeprrafopredeter"/>
    <w:uiPriority w:val="99"/>
    <w:rsid w:val="00A928E7"/>
    <w:rPr>
      <w:rFonts w:ascii="Arial" w:hAnsi="Arial" w:cs="Arial" w:hint="default"/>
      <w:color w:val="000000"/>
      <w:sz w:val="10"/>
      <w:szCs w:val="10"/>
    </w:rPr>
  </w:style>
  <w:style w:type="character" w:customStyle="1" w:styleId="FontStyle190">
    <w:name w:val="Font Style190"/>
    <w:basedOn w:val="Fuentedeprrafopredeter"/>
    <w:uiPriority w:val="99"/>
    <w:rsid w:val="00A928E7"/>
    <w:rPr>
      <w:rFonts w:ascii="Arial" w:hAnsi="Arial" w:cs="Arial" w:hint="default"/>
      <w:color w:val="000000"/>
      <w:w w:val="150"/>
      <w:sz w:val="24"/>
      <w:szCs w:val="24"/>
    </w:rPr>
  </w:style>
  <w:style w:type="character" w:customStyle="1" w:styleId="FontStyle191">
    <w:name w:val="Font Style191"/>
    <w:basedOn w:val="Fuentedeprrafopredeter"/>
    <w:uiPriority w:val="99"/>
    <w:rsid w:val="00A928E7"/>
    <w:rPr>
      <w:rFonts w:ascii="Century Gothic" w:hAnsi="Century Gothic" w:cs="Century Gothic" w:hint="default"/>
      <w:b/>
      <w:bCs/>
      <w:color w:val="000000"/>
      <w:spacing w:val="40"/>
      <w:sz w:val="8"/>
      <w:szCs w:val="8"/>
    </w:rPr>
  </w:style>
  <w:style w:type="character" w:customStyle="1" w:styleId="FontStyle192">
    <w:name w:val="Font Style192"/>
    <w:basedOn w:val="Fuentedeprrafopredeter"/>
    <w:uiPriority w:val="99"/>
    <w:rsid w:val="00A928E7"/>
    <w:rPr>
      <w:rFonts w:ascii="Calibri" w:hAnsi="Calibri" w:cs="Calibri" w:hint="default"/>
      <w:b/>
      <w:bCs/>
      <w:color w:val="000000"/>
      <w:sz w:val="28"/>
      <w:szCs w:val="28"/>
    </w:rPr>
  </w:style>
  <w:style w:type="character" w:customStyle="1" w:styleId="FontStyle193">
    <w:name w:val="Font Style193"/>
    <w:basedOn w:val="Fuentedeprrafopredeter"/>
    <w:uiPriority w:val="99"/>
    <w:rsid w:val="00A928E7"/>
    <w:rPr>
      <w:rFonts w:ascii="Arial" w:hAnsi="Arial" w:cs="Arial" w:hint="default"/>
      <w:color w:val="000000"/>
      <w:sz w:val="28"/>
      <w:szCs w:val="28"/>
    </w:rPr>
  </w:style>
  <w:style w:type="character" w:customStyle="1" w:styleId="FontStyle194">
    <w:name w:val="Font Style194"/>
    <w:basedOn w:val="Fuentedeprrafopredeter"/>
    <w:uiPriority w:val="99"/>
    <w:rsid w:val="00A928E7"/>
    <w:rPr>
      <w:rFonts w:ascii="Arial" w:hAnsi="Arial" w:cs="Arial" w:hint="default"/>
      <w:b/>
      <w:bCs/>
      <w:color w:val="000000"/>
      <w:w w:val="20"/>
      <w:sz w:val="14"/>
      <w:szCs w:val="14"/>
    </w:rPr>
  </w:style>
  <w:style w:type="character" w:customStyle="1" w:styleId="FontStyle195">
    <w:name w:val="Font Style195"/>
    <w:basedOn w:val="Fuentedeprrafopredeter"/>
    <w:uiPriority w:val="99"/>
    <w:rsid w:val="00A928E7"/>
    <w:rPr>
      <w:rFonts w:ascii="Courier New" w:hAnsi="Courier New" w:cs="Courier New" w:hint="default"/>
      <w:color w:val="000000"/>
      <w:w w:val="30"/>
      <w:sz w:val="32"/>
      <w:szCs w:val="32"/>
    </w:rPr>
  </w:style>
  <w:style w:type="character" w:customStyle="1" w:styleId="FontStyle196">
    <w:name w:val="Font Style196"/>
    <w:basedOn w:val="Fuentedeprrafopredeter"/>
    <w:uiPriority w:val="99"/>
    <w:rsid w:val="00A928E7"/>
    <w:rPr>
      <w:rFonts w:ascii="Arial" w:hAnsi="Arial" w:cs="Arial" w:hint="default"/>
      <w:i/>
      <w:iCs/>
      <w:color w:val="000000"/>
      <w:w w:val="150"/>
      <w:sz w:val="20"/>
      <w:szCs w:val="20"/>
    </w:rPr>
  </w:style>
  <w:style w:type="character" w:customStyle="1" w:styleId="FontStyle197">
    <w:name w:val="Font Style197"/>
    <w:basedOn w:val="Fuentedeprrafopredeter"/>
    <w:uiPriority w:val="99"/>
    <w:rsid w:val="00A928E7"/>
    <w:rPr>
      <w:rFonts w:ascii="Arial" w:hAnsi="Arial" w:cs="Arial" w:hint="default"/>
      <w:color w:val="000000"/>
      <w:sz w:val="36"/>
      <w:szCs w:val="36"/>
    </w:rPr>
  </w:style>
  <w:style w:type="character" w:customStyle="1" w:styleId="FontStyle198">
    <w:name w:val="Font Style198"/>
    <w:basedOn w:val="Fuentedeprrafopredeter"/>
    <w:uiPriority w:val="99"/>
    <w:rsid w:val="00A928E7"/>
    <w:rPr>
      <w:rFonts w:ascii="Century Gothic" w:hAnsi="Century Gothic" w:cs="Century Gothic" w:hint="default"/>
      <w:color w:val="000000"/>
      <w:spacing w:val="-50"/>
      <w:sz w:val="52"/>
      <w:szCs w:val="52"/>
    </w:rPr>
  </w:style>
  <w:style w:type="character" w:customStyle="1" w:styleId="FontStyle199">
    <w:name w:val="Font Style199"/>
    <w:basedOn w:val="Fuentedeprrafopredeter"/>
    <w:uiPriority w:val="99"/>
    <w:rsid w:val="00A928E7"/>
    <w:rPr>
      <w:rFonts w:ascii="Constantia" w:hAnsi="Constantia" w:cs="Constantia" w:hint="default"/>
      <w:color w:val="000000"/>
      <w:sz w:val="26"/>
      <w:szCs w:val="26"/>
    </w:rPr>
  </w:style>
  <w:style w:type="character" w:customStyle="1" w:styleId="FontStyle200">
    <w:name w:val="Font Style200"/>
    <w:basedOn w:val="Fuentedeprrafopredeter"/>
    <w:uiPriority w:val="99"/>
    <w:rsid w:val="00A928E7"/>
    <w:rPr>
      <w:rFonts w:ascii="Arial" w:hAnsi="Arial" w:cs="Arial" w:hint="default"/>
      <w:b/>
      <w:bCs/>
      <w:color w:val="000000"/>
      <w:w w:val="30"/>
      <w:sz w:val="38"/>
      <w:szCs w:val="38"/>
    </w:rPr>
  </w:style>
  <w:style w:type="character" w:customStyle="1" w:styleId="FontStyle201">
    <w:name w:val="Font Style201"/>
    <w:basedOn w:val="Fuentedeprrafopredeter"/>
    <w:uiPriority w:val="99"/>
    <w:rsid w:val="00A928E7"/>
    <w:rPr>
      <w:rFonts w:ascii="Arial" w:hAnsi="Arial" w:cs="Arial" w:hint="default"/>
      <w:b/>
      <w:bCs/>
      <w:color w:val="000000"/>
      <w:sz w:val="26"/>
      <w:szCs w:val="26"/>
    </w:rPr>
  </w:style>
  <w:style w:type="character" w:customStyle="1" w:styleId="FontStyle202">
    <w:name w:val="Font Style202"/>
    <w:basedOn w:val="Fuentedeprrafopredeter"/>
    <w:uiPriority w:val="99"/>
    <w:rsid w:val="00A928E7"/>
    <w:rPr>
      <w:rFonts w:ascii="Calibri" w:hAnsi="Calibri" w:cs="Calibri" w:hint="default"/>
      <w:color w:val="000000"/>
      <w:sz w:val="34"/>
      <w:szCs w:val="34"/>
    </w:rPr>
  </w:style>
  <w:style w:type="character" w:customStyle="1" w:styleId="FontStyle203">
    <w:name w:val="Font Style203"/>
    <w:basedOn w:val="Fuentedeprrafopredeter"/>
    <w:uiPriority w:val="99"/>
    <w:rsid w:val="00A928E7"/>
    <w:rPr>
      <w:rFonts w:ascii="Arial" w:hAnsi="Arial" w:cs="Arial" w:hint="default"/>
      <w:color w:val="000000"/>
      <w:sz w:val="20"/>
      <w:szCs w:val="20"/>
    </w:rPr>
  </w:style>
  <w:style w:type="character" w:customStyle="1" w:styleId="FontStyle204">
    <w:name w:val="Font Style204"/>
    <w:basedOn w:val="Fuentedeprrafopredeter"/>
    <w:uiPriority w:val="99"/>
    <w:rsid w:val="00A928E7"/>
    <w:rPr>
      <w:rFonts w:ascii="Arial" w:hAnsi="Arial" w:cs="Arial" w:hint="default"/>
      <w:color w:val="000000"/>
      <w:sz w:val="30"/>
      <w:szCs w:val="30"/>
    </w:rPr>
  </w:style>
  <w:style w:type="character" w:customStyle="1" w:styleId="FontStyle205">
    <w:name w:val="Font Style205"/>
    <w:basedOn w:val="Fuentedeprrafopredeter"/>
    <w:uiPriority w:val="99"/>
    <w:rsid w:val="00A928E7"/>
    <w:rPr>
      <w:rFonts w:ascii="Arial" w:hAnsi="Arial" w:cs="Arial" w:hint="default"/>
      <w:color w:val="000000"/>
      <w:w w:val="50"/>
      <w:sz w:val="12"/>
      <w:szCs w:val="12"/>
    </w:rPr>
  </w:style>
  <w:style w:type="character" w:customStyle="1" w:styleId="FontStyle206">
    <w:name w:val="Font Style206"/>
    <w:basedOn w:val="Fuentedeprrafopredeter"/>
    <w:uiPriority w:val="99"/>
    <w:rsid w:val="00A928E7"/>
    <w:rPr>
      <w:rFonts w:ascii="Arial" w:hAnsi="Arial" w:cs="Arial" w:hint="default"/>
      <w:color w:val="000000"/>
      <w:w w:val="66"/>
      <w:sz w:val="10"/>
      <w:szCs w:val="10"/>
    </w:rPr>
  </w:style>
  <w:style w:type="character" w:customStyle="1" w:styleId="FontStyle207">
    <w:name w:val="Font Style207"/>
    <w:basedOn w:val="Fuentedeprrafopredeter"/>
    <w:uiPriority w:val="99"/>
    <w:rsid w:val="00A928E7"/>
    <w:rPr>
      <w:rFonts w:ascii="Arial" w:hAnsi="Arial" w:cs="Arial" w:hint="default"/>
      <w:color w:val="000000"/>
      <w:w w:val="66"/>
      <w:sz w:val="10"/>
      <w:szCs w:val="10"/>
    </w:rPr>
  </w:style>
  <w:style w:type="character" w:customStyle="1" w:styleId="FontStyle208">
    <w:name w:val="Font Style208"/>
    <w:basedOn w:val="Fuentedeprrafopredeter"/>
    <w:uiPriority w:val="99"/>
    <w:rsid w:val="00A928E7"/>
    <w:rPr>
      <w:rFonts w:ascii="Arial" w:hAnsi="Arial" w:cs="Arial" w:hint="default"/>
      <w:b/>
      <w:bCs/>
      <w:color w:val="000000"/>
      <w:w w:val="75"/>
      <w:sz w:val="10"/>
      <w:szCs w:val="10"/>
    </w:rPr>
  </w:style>
  <w:style w:type="character" w:customStyle="1" w:styleId="FontStyle209">
    <w:name w:val="Font Style209"/>
    <w:basedOn w:val="Fuentedeprrafopredeter"/>
    <w:uiPriority w:val="99"/>
    <w:rsid w:val="00A928E7"/>
    <w:rPr>
      <w:rFonts w:ascii="Constantia" w:hAnsi="Constantia" w:cs="Constantia" w:hint="default"/>
      <w:b/>
      <w:bCs/>
      <w:color w:val="000000"/>
      <w:sz w:val="20"/>
      <w:szCs w:val="20"/>
    </w:rPr>
  </w:style>
  <w:style w:type="character" w:customStyle="1" w:styleId="FontStyle210">
    <w:name w:val="Font Style210"/>
    <w:basedOn w:val="Fuentedeprrafopredeter"/>
    <w:uiPriority w:val="99"/>
    <w:rsid w:val="00A928E7"/>
    <w:rPr>
      <w:rFonts w:ascii="Arial" w:hAnsi="Arial" w:cs="Arial" w:hint="default"/>
      <w:b/>
      <w:bCs/>
      <w:color w:val="000000"/>
      <w:spacing w:val="-20"/>
      <w:sz w:val="36"/>
      <w:szCs w:val="36"/>
    </w:rPr>
  </w:style>
  <w:style w:type="character" w:customStyle="1" w:styleId="FontStyle211">
    <w:name w:val="Font Style211"/>
    <w:basedOn w:val="Fuentedeprrafopredeter"/>
    <w:uiPriority w:val="99"/>
    <w:rsid w:val="00A928E7"/>
    <w:rPr>
      <w:rFonts w:ascii="Calibri" w:hAnsi="Calibri" w:cs="Calibri" w:hint="default"/>
      <w:b/>
      <w:bCs/>
      <w:color w:val="000000"/>
      <w:sz w:val="16"/>
      <w:szCs w:val="16"/>
    </w:rPr>
  </w:style>
  <w:style w:type="character" w:customStyle="1" w:styleId="FontStyle212">
    <w:name w:val="Font Style212"/>
    <w:basedOn w:val="Fuentedeprrafopredeter"/>
    <w:uiPriority w:val="99"/>
    <w:rsid w:val="00A928E7"/>
    <w:rPr>
      <w:rFonts w:ascii="Arial" w:hAnsi="Arial" w:cs="Arial" w:hint="default"/>
      <w:color w:val="000000"/>
      <w:sz w:val="12"/>
      <w:szCs w:val="12"/>
    </w:rPr>
  </w:style>
  <w:style w:type="character" w:customStyle="1" w:styleId="FontStyle213">
    <w:name w:val="Font Style213"/>
    <w:basedOn w:val="Fuentedeprrafopredeter"/>
    <w:uiPriority w:val="99"/>
    <w:rsid w:val="00A928E7"/>
    <w:rPr>
      <w:rFonts w:ascii="Arial" w:hAnsi="Arial" w:cs="Arial" w:hint="default"/>
      <w:i/>
      <w:iCs/>
      <w:color w:val="000000"/>
      <w:sz w:val="18"/>
      <w:szCs w:val="18"/>
    </w:rPr>
  </w:style>
  <w:style w:type="character" w:customStyle="1" w:styleId="FontStyle214">
    <w:name w:val="Font Style214"/>
    <w:basedOn w:val="Fuentedeprrafopredeter"/>
    <w:uiPriority w:val="99"/>
    <w:rsid w:val="00A928E7"/>
    <w:rPr>
      <w:rFonts w:ascii="Arial" w:hAnsi="Arial" w:cs="Arial" w:hint="default"/>
      <w:b/>
      <w:bCs/>
      <w:color w:val="000000"/>
      <w:w w:val="30"/>
      <w:sz w:val="38"/>
      <w:szCs w:val="38"/>
    </w:rPr>
  </w:style>
  <w:style w:type="character" w:customStyle="1" w:styleId="f1">
    <w:name w:val="f1"/>
    <w:basedOn w:val="Fuentedeprrafopredeter"/>
    <w:rsid w:val="00A928E7"/>
    <w:rPr>
      <w:color w:val="0000FF"/>
      <w:sz w:val="30"/>
      <w:szCs w:val="30"/>
    </w:rPr>
  </w:style>
  <w:style w:type="character" w:customStyle="1" w:styleId="a1">
    <w:name w:val="a1"/>
    <w:basedOn w:val="Fuentedeprrafopredeter"/>
    <w:rsid w:val="00A928E7"/>
    <w:rPr>
      <w:rFonts w:ascii="Arial Unicode MS" w:eastAsia="Arial Unicode MS" w:hAnsi="Arial Unicode MS" w:cs="Arial Unicode MS" w:hint="eastAsia"/>
      <w:color w:val="008000"/>
      <w:sz w:val="26"/>
      <w:szCs w:val="26"/>
    </w:rPr>
  </w:style>
  <w:style w:type="character" w:customStyle="1" w:styleId="d1">
    <w:name w:val="d1"/>
    <w:basedOn w:val="Fuentedeprrafopredeter"/>
    <w:rsid w:val="00A928E7"/>
    <w:rPr>
      <w:color w:val="0000FF"/>
    </w:rPr>
  </w:style>
  <w:style w:type="character" w:customStyle="1" w:styleId="b1">
    <w:name w:val="b1"/>
    <w:basedOn w:val="Fuentedeprrafopredeter"/>
    <w:rsid w:val="00A928E7"/>
    <w:rPr>
      <w:color w:val="000000"/>
    </w:rPr>
  </w:style>
  <w:style w:type="character" w:customStyle="1" w:styleId="g1">
    <w:name w:val="g1"/>
    <w:basedOn w:val="Fuentedeprrafopredeter"/>
    <w:rsid w:val="00A928E7"/>
    <w:rPr>
      <w:color w:val="B3B3B3"/>
    </w:rPr>
  </w:style>
  <w:style w:type="character" w:customStyle="1" w:styleId="c1">
    <w:name w:val="c1"/>
    <w:basedOn w:val="Fuentedeprrafopredeter"/>
    <w:rsid w:val="00A928E7"/>
    <w:rPr>
      <w:rFonts w:ascii="Arial Unicode MS" w:eastAsia="Arial Unicode MS" w:hAnsi="Arial Unicode MS" w:cs="Arial Unicode MS" w:hint="eastAsia"/>
      <w:color w:val="0000FF"/>
      <w:sz w:val="26"/>
      <w:szCs w:val="26"/>
    </w:rPr>
  </w:style>
  <w:style w:type="character" w:customStyle="1" w:styleId="n1">
    <w:name w:val="n1"/>
    <w:basedOn w:val="Fuentedeprrafopredeter"/>
    <w:rsid w:val="00A928E7"/>
    <w:rPr>
      <w:sz w:val="22"/>
      <w:szCs w:val="22"/>
    </w:rPr>
  </w:style>
  <w:style w:type="character" w:customStyle="1" w:styleId="k1">
    <w:name w:val="k1"/>
    <w:basedOn w:val="Fuentedeprrafopredeter"/>
    <w:rsid w:val="00A928E7"/>
    <w:rPr>
      <w:color w:val="800000"/>
    </w:rPr>
  </w:style>
  <w:style w:type="character" w:customStyle="1" w:styleId="FontStyle16">
    <w:name w:val="Font Style16"/>
    <w:basedOn w:val="Fuentedeprrafopredeter"/>
    <w:uiPriority w:val="99"/>
    <w:rsid w:val="00A928E7"/>
    <w:rPr>
      <w:rFonts w:ascii="Arial" w:hAnsi="Arial" w:cs="Arial" w:hint="default"/>
      <w:sz w:val="18"/>
      <w:szCs w:val="18"/>
    </w:rPr>
  </w:style>
  <w:style w:type="character" w:customStyle="1" w:styleId="FontStyle17">
    <w:name w:val="Font Style17"/>
    <w:basedOn w:val="Fuentedeprrafopredeter"/>
    <w:uiPriority w:val="99"/>
    <w:rsid w:val="00A928E7"/>
    <w:rPr>
      <w:rFonts w:ascii="Arial" w:hAnsi="Arial" w:cs="Arial" w:hint="default"/>
      <w:sz w:val="24"/>
      <w:szCs w:val="24"/>
    </w:rPr>
  </w:style>
  <w:style w:type="character" w:customStyle="1" w:styleId="corchete-llamada1">
    <w:name w:val="corchete-llamada1"/>
    <w:basedOn w:val="Fuentedeprrafopredeter"/>
    <w:rsid w:val="00A928E7"/>
    <w:rPr>
      <w:vanish/>
      <w:webHidden w:val="0"/>
      <w:specVanish/>
    </w:rPr>
  </w:style>
  <w:style w:type="character" w:customStyle="1" w:styleId="corte4fondoCar1">
    <w:name w:val="corte4 fondo Car1"/>
    <w:rsid w:val="00A928E7"/>
    <w:rPr>
      <w:rFonts w:ascii="Arial" w:hAnsi="Arial" w:cs="Arial" w:hint="default"/>
      <w:sz w:val="30"/>
      <w:lang w:val="es-ES_tradnl" w:eastAsia="es-ES"/>
    </w:rPr>
  </w:style>
  <w:style w:type="paragraph" w:styleId="Textoindependienteprimerasangra">
    <w:name w:val="Body Text First Indent"/>
    <w:basedOn w:val="Textoindependiente"/>
    <w:link w:val="TextoindependienteprimerasangraCar"/>
    <w:uiPriority w:val="99"/>
    <w:unhideWhenUsed/>
    <w:rsid w:val="00A928E7"/>
    <w:pPr>
      <w:spacing w:before="320" w:after="320" w:line="360" w:lineRule="auto"/>
      <w:ind w:firstLine="360"/>
    </w:pPr>
    <w:rPr>
      <w:rFonts w:ascii="Arial" w:hAnsi="Arial"/>
      <w:szCs w:val="28"/>
      <w:lang w:val="es-MX"/>
    </w:rPr>
  </w:style>
  <w:style w:type="character" w:customStyle="1" w:styleId="TextoindependienteprimerasangraCar">
    <w:name w:val="Texto independiente primera sangría Car"/>
    <w:basedOn w:val="TextoindependienteCar"/>
    <w:link w:val="Textoindependienteprimerasangra"/>
    <w:uiPriority w:val="99"/>
    <w:rsid w:val="00A928E7"/>
    <w:rPr>
      <w:rFonts w:ascii="Arial" w:eastAsia="Times New Roman" w:hAnsi="Arial" w:cs="Times New Roman"/>
      <w:sz w:val="28"/>
      <w:szCs w:val="28"/>
      <w:lang w:val="es-ES" w:eastAsia="es-ES"/>
    </w:rPr>
  </w:style>
  <w:style w:type="paragraph" w:customStyle="1" w:styleId="CM36">
    <w:name w:val="CM36"/>
    <w:basedOn w:val="Default"/>
    <w:next w:val="Default"/>
    <w:uiPriority w:val="99"/>
    <w:rsid w:val="00A928E7"/>
    <w:pPr>
      <w:widowControl w:val="0"/>
    </w:pPr>
    <w:rPr>
      <w:rFonts w:eastAsia="Times New Roman"/>
      <w:color w:val="auto"/>
      <w:lang w:eastAsia="es-MX"/>
    </w:rPr>
  </w:style>
  <w:style w:type="paragraph" w:customStyle="1" w:styleId="CM5">
    <w:name w:val="CM5"/>
    <w:basedOn w:val="Default"/>
    <w:next w:val="Default"/>
    <w:uiPriority w:val="99"/>
    <w:rsid w:val="00A928E7"/>
    <w:pPr>
      <w:widowControl w:val="0"/>
      <w:spacing w:line="276" w:lineRule="atLeast"/>
    </w:pPr>
    <w:rPr>
      <w:rFonts w:eastAsiaTheme="minorEastAsia"/>
      <w:color w:val="auto"/>
      <w:lang w:eastAsia="es-MX"/>
    </w:rPr>
  </w:style>
  <w:style w:type="paragraph" w:customStyle="1" w:styleId="CM37">
    <w:name w:val="CM37"/>
    <w:basedOn w:val="Default"/>
    <w:next w:val="Default"/>
    <w:uiPriority w:val="99"/>
    <w:rsid w:val="00A928E7"/>
    <w:pPr>
      <w:widowControl w:val="0"/>
    </w:pPr>
    <w:rPr>
      <w:rFonts w:eastAsia="Times New Roman"/>
      <w:color w:val="auto"/>
      <w:lang w:eastAsia="es-MX"/>
    </w:rPr>
  </w:style>
  <w:style w:type="paragraph" w:customStyle="1" w:styleId="Cuerpo">
    <w:name w:val="Cuerpo"/>
    <w:qFormat/>
    <w:rsid w:val="00A928E7"/>
    <w:pPr>
      <w:spacing w:after="0" w:line="240" w:lineRule="auto"/>
    </w:pPr>
    <w:rPr>
      <w:rFonts w:ascii="Times New Roman" w:eastAsia="Arial Unicode MS" w:hAnsi="Arial Unicode MS" w:cs="Arial Unicode MS"/>
      <w:color w:val="000000"/>
      <w:sz w:val="24"/>
      <w:szCs w:val="24"/>
      <w:u w:color="000000"/>
      <w:lang w:eastAsia="es-MX"/>
    </w:rPr>
  </w:style>
  <w:style w:type="paragraph" w:customStyle="1" w:styleId="Titulo1">
    <w:name w:val="Titulo 1"/>
    <w:basedOn w:val="Texto0"/>
    <w:rsid w:val="00A928E7"/>
    <w:pPr>
      <w:pBdr>
        <w:bottom w:val="single" w:sz="12" w:space="1" w:color="auto"/>
      </w:pBdr>
      <w:spacing w:before="120" w:after="0" w:line="240" w:lineRule="auto"/>
      <w:ind w:firstLine="0"/>
      <w:outlineLvl w:val="0"/>
    </w:pPr>
    <w:rPr>
      <w:rFonts w:ascii="Times New Roman" w:eastAsia="Times New Roman" w:hAnsi="Times New Roman"/>
      <w:b/>
      <w:szCs w:val="18"/>
      <w:lang w:val="es-MX" w:eastAsia="es-MX"/>
    </w:rPr>
  </w:style>
  <w:style w:type="paragraph" w:styleId="Revisin">
    <w:name w:val="Revision"/>
    <w:hidden/>
    <w:uiPriority w:val="99"/>
    <w:semiHidden/>
    <w:rsid w:val="00A928E7"/>
    <w:pPr>
      <w:spacing w:after="0" w:line="240" w:lineRule="auto"/>
    </w:pPr>
    <w:rPr>
      <w:rFonts w:ascii="Arial" w:eastAsia="Times New Roman" w:hAnsi="Arial" w:cs="Times New Roman"/>
      <w:sz w:val="28"/>
      <w:szCs w:val="28"/>
      <w:lang w:eastAsia="es-ES"/>
    </w:rPr>
  </w:style>
  <w:style w:type="paragraph" w:styleId="Lista2">
    <w:name w:val="List 2"/>
    <w:basedOn w:val="Normal"/>
    <w:uiPriority w:val="99"/>
    <w:unhideWhenUsed/>
    <w:rsid w:val="00A928E7"/>
    <w:pPr>
      <w:spacing w:before="320" w:after="320" w:line="360" w:lineRule="auto"/>
      <w:ind w:left="566" w:hanging="283"/>
      <w:contextualSpacing/>
      <w:jc w:val="both"/>
    </w:pPr>
    <w:rPr>
      <w:rFonts w:ascii="Arial" w:hAnsi="Arial"/>
      <w:sz w:val="28"/>
      <w:szCs w:val="28"/>
      <w:lang w:val="es-MX"/>
    </w:rPr>
  </w:style>
  <w:style w:type="paragraph" w:styleId="Lista3">
    <w:name w:val="List 3"/>
    <w:basedOn w:val="Normal"/>
    <w:uiPriority w:val="99"/>
    <w:unhideWhenUsed/>
    <w:rsid w:val="00A928E7"/>
    <w:pPr>
      <w:spacing w:before="320" w:after="320" w:line="360" w:lineRule="auto"/>
      <w:ind w:left="849" w:hanging="283"/>
      <w:contextualSpacing/>
      <w:jc w:val="both"/>
    </w:pPr>
    <w:rPr>
      <w:rFonts w:ascii="Arial" w:hAnsi="Arial"/>
      <w:sz w:val="28"/>
      <w:szCs w:val="28"/>
      <w:lang w:val="es-MX"/>
    </w:rPr>
  </w:style>
  <w:style w:type="paragraph" w:styleId="Lista4">
    <w:name w:val="List 4"/>
    <w:basedOn w:val="Normal"/>
    <w:uiPriority w:val="99"/>
    <w:unhideWhenUsed/>
    <w:rsid w:val="00A928E7"/>
    <w:pPr>
      <w:spacing w:before="320" w:after="320" w:line="360" w:lineRule="auto"/>
      <w:ind w:left="1132" w:hanging="283"/>
      <w:contextualSpacing/>
      <w:jc w:val="both"/>
    </w:pPr>
    <w:rPr>
      <w:rFonts w:ascii="Arial" w:hAnsi="Arial"/>
      <w:sz w:val="28"/>
      <w:szCs w:val="28"/>
      <w:lang w:val="es-MX"/>
    </w:rPr>
  </w:style>
  <w:style w:type="paragraph" w:styleId="Continuarlista3">
    <w:name w:val="List Continue 3"/>
    <w:basedOn w:val="Normal"/>
    <w:uiPriority w:val="99"/>
    <w:unhideWhenUsed/>
    <w:rsid w:val="00A928E7"/>
    <w:pPr>
      <w:spacing w:before="320" w:after="120" w:line="360" w:lineRule="auto"/>
      <w:ind w:left="849" w:firstLine="709"/>
      <w:contextualSpacing/>
      <w:jc w:val="both"/>
    </w:pPr>
    <w:rPr>
      <w:rFonts w:ascii="Arial" w:hAnsi="Arial"/>
      <w:sz w:val="28"/>
      <w:szCs w:val="28"/>
      <w:lang w:val="es-MX"/>
    </w:rPr>
  </w:style>
  <w:style w:type="paragraph" w:styleId="Textoindependienteprimerasangra2">
    <w:name w:val="Body Text First Indent 2"/>
    <w:basedOn w:val="Sangradetextonormal"/>
    <w:link w:val="Textoindependienteprimerasangra2Car"/>
    <w:uiPriority w:val="99"/>
    <w:unhideWhenUsed/>
    <w:rsid w:val="00A928E7"/>
    <w:pPr>
      <w:spacing w:before="320" w:after="320" w:line="360" w:lineRule="auto"/>
      <w:ind w:left="360" w:firstLine="360"/>
      <w:jc w:val="both"/>
    </w:pPr>
    <w:rPr>
      <w:rFonts w:ascii="Arial" w:eastAsia="Times New Roman" w:hAnsi="Arial" w:cs="Times New Roman"/>
      <w:szCs w:val="28"/>
    </w:rPr>
  </w:style>
  <w:style w:type="character" w:customStyle="1" w:styleId="Textoindependienteprimerasangra2Car">
    <w:name w:val="Texto independiente primera sangría 2 Car"/>
    <w:basedOn w:val="SangradetextonormalCar1"/>
    <w:link w:val="Textoindependienteprimerasangra2"/>
    <w:uiPriority w:val="99"/>
    <w:rsid w:val="00A928E7"/>
    <w:rPr>
      <w:rFonts w:ascii="Arial" w:eastAsia="Times New Roman" w:hAnsi="Arial" w:cs="Times New Roman"/>
      <w:sz w:val="28"/>
      <w:szCs w:val="28"/>
      <w:lang w:val="es-ES" w:eastAsia="es-ES"/>
    </w:rPr>
  </w:style>
  <w:style w:type="character" w:styleId="Nmerodelnea">
    <w:name w:val="line number"/>
    <w:uiPriority w:val="99"/>
    <w:semiHidden/>
    <w:rsid w:val="00A928E7"/>
    <w:rPr>
      <w:rFonts w:cs="Times New Roman"/>
    </w:rPr>
  </w:style>
  <w:style w:type="table" w:customStyle="1" w:styleId="Tablaconcuadrcula2">
    <w:name w:val="Tabla con cuadrícula2"/>
    <w:basedOn w:val="Tablanormal"/>
    <w:next w:val="Tablaconcuadrcula"/>
    <w:uiPriority w:val="39"/>
    <w:locked/>
    <w:rsid w:val="00A928E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locked/>
    <w:rsid w:val="00A928E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rsid w:val="00A928E7"/>
    <w:pPr>
      <w:widowControl w:val="0"/>
      <w:tabs>
        <w:tab w:val="left" w:pos="-720"/>
      </w:tabs>
      <w:suppressAutoHyphens/>
      <w:spacing w:after="0" w:line="240" w:lineRule="auto"/>
      <w:jc w:val="center"/>
    </w:pPr>
    <w:rPr>
      <w:rFonts w:ascii="Times New Roman" w:eastAsia="Times New Roman" w:hAnsi="Times New Roman" w:cs="Times New Roman"/>
      <w:b/>
      <w:snapToGrid w:val="0"/>
      <w:sz w:val="28"/>
      <w:szCs w:val="20"/>
      <w:lang w:val="es-ES_tradnl" w:eastAsia="es-ES"/>
    </w:rPr>
  </w:style>
  <w:style w:type="paragraph" w:styleId="Listaconvietas">
    <w:name w:val="List Bullet"/>
    <w:basedOn w:val="Normal"/>
    <w:uiPriority w:val="99"/>
    <w:unhideWhenUsed/>
    <w:rsid w:val="00A928E7"/>
    <w:pPr>
      <w:numPr>
        <w:numId w:val="1"/>
      </w:numPr>
      <w:spacing w:before="320" w:after="320" w:line="360" w:lineRule="auto"/>
      <w:contextualSpacing/>
      <w:jc w:val="both"/>
    </w:pPr>
    <w:rPr>
      <w:rFonts w:ascii="Arial" w:hAnsi="Arial"/>
      <w:sz w:val="28"/>
      <w:szCs w:val="28"/>
      <w:lang w:val="es-MX"/>
    </w:rPr>
  </w:style>
  <w:style w:type="character" w:styleId="Hipervnculovisitado">
    <w:name w:val="FollowedHyperlink"/>
    <w:basedOn w:val="Fuentedeprrafopredeter"/>
    <w:uiPriority w:val="99"/>
    <w:semiHidden/>
    <w:unhideWhenUsed/>
    <w:rsid w:val="00A928E7"/>
    <w:rPr>
      <w:color w:val="800080" w:themeColor="followedHyperlink"/>
      <w:u w:val="single"/>
    </w:rPr>
  </w:style>
  <w:style w:type="paragraph" w:customStyle="1" w:styleId="xl73">
    <w:name w:val="xl73"/>
    <w:basedOn w:val="Normal"/>
    <w:rsid w:val="00A55499"/>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Transcripcin0">
    <w:name w:val="Transcripción"/>
    <w:basedOn w:val="Normalsentencia0"/>
    <w:qFormat/>
    <w:rsid w:val="00B462C7"/>
    <w:pPr>
      <w:tabs>
        <w:tab w:val="left" w:pos="1215"/>
      </w:tabs>
      <w:spacing w:line="240" w:lineRule="auto"/>
      <w:ind w:left="709" w:right="618" w:firstLine="0"/>
    </w:pPr>
    <w:rPr>
      <w:rFonts w:eastAsia="Times New Roman"/>
      <w:bCs/>
      <w:sz w:val="24"/>
      <w:szCs w:val="24"/>
    </w:rPr>
  </w:style>
  <w:style w:type="paragraph" w:customStyle="1" w:styleId="TEXTOLIBRE">
    <w:name w:val="TEXTO LIBRE"/>
    <w:basedOn w:val="Normal"/>
    <w:link w:val="TEXTOLIBRECar"/>
    <w:rsid w:val="008D0DD9"/>
    <w:pPr>
      <w:spacing w:line="360" w:lineRule="auto"/>
      <w:jc w:val="both"/>
    </w:pPr>
    <w:rPr>
      <w:rFonts w:ascii="Arial" w:hAnsi="Arial"/>
      <w:sz w:val="28"/>
      <w:lang w:val="es-MX"/>
    </w:rPr>
  </w:style>
  <w:style w:type="character" w:customStyle="1" w:styleId="TEXTOLIBRECar">
    <w:name w:val="TEXTO LIBRE Car"/>
    <w:link w:val="TEXTOLIBRE"/>
    <w:rsid w:val="008D0DD9"/>
    <w:rPr>
      <w:rFonts w:ascii="Arial" w:eastAsia="Times New Roman" w:hAnsi="Arial" w:cs="Times New Roman"/>
      <w:sz w:val="28"/>
      <w:szCs w:val="24"/>
      <w:lang w:eastAsia="es-ES"/>
    </w:rPr>
  </w:style>
  <w:style w:type="character" w:customStyle="1" w:styleId="highlight">
    <w:name w:val="highlight"/>
    <w:basedOn w:val="Fuentedeprrafopredeter"/>
    <w:rsid w:val="008D0DD9"/>
  </w:style>
  <w:style w:type="table" w:customStyle="1" w:styleId="TableNormal">
    <w:name w:val="Table Normal"/>
    <w:uiPriority w:val="2"/>
    <w:semiHidden/>
    <w:unhideWhenUsed/>
    <w:qFormat/>
    <w:rsid w:val="00262C8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2C81"/>
    <w:pPr>
      <w:widowControl w:val="0"/>
    </w:pPr>
    <w:rPr>
      <w:rFonts w:asciiTheme="minorHAnsi" w:eastAsiaTheme="minorHAnsi" w:hAnsiTheme="minorHAnsi" w:cstheme="minorBidi"/>
      <w:sz w:val="22"/>
      <w:szCs w:val="22"/>
      <w:lang w:val="en-US" w:eastAsia="en-US"/>
    </w:rPr>
  </w:style>
  <w:style w:type="character" w:customStyle="1" w:styleId="CharacterStyle1">
    <w:name w:val="Character Style 1"/>
    <w:uiPriority w:val="99"/>
    <w:rsid w:val="006E0BC2"/>
    <w:rPr>
      <w:rFonts w:ascii="Tahoma" w:hAnsi="Tahoma" w:cs="Tahoma"/>
      <w:sz w:val="18"/>
      <w:szCs w:val="18"/>
    </w:rPr>
  </w:style>
  <w:style w:type="paragraph" w:customStyle="1" w:styleId="numerado">
    <w:name w:val="numerado"/>
    <w:basedOn w:val="Normal"/>
    <w:link w:val="numeradoCar"/>
    <w:qFormat/>
    <w:rsid w:val="006E0BC2"/>
    <w:pPr>
      <w:widowControl w:val="0"/>
      <w:numPr>
        <w:numId w:val="3"/>
      </w:numPr>
      <w:spacing w:before="240" w:after="240" w:line="360" w:lineRule="auto"/>
      <w:ind w:left="0" w:firstLine="0"/>
      <w:jc w:val="both"/>
    </w:pPr>
    <w:rPr>
      <w:rFonts w:ascii="Univers" w:hAnsi="Univers" w:cs="Arial"/>
      <w:sz w:val="28"/>
      <w:szCs w:val="28"/>
      <w:lang w:val="es-MX" w:eastAsia="es-MX"/>
    </w:rPr>
  </w:style>
  <w:style w:type="character" w:customStyle="1" w:styleId="numeradoCar">
    <w:name w:val="numerado Car"/>
    <w:link w:val="numerado"/>
    <w:rsid w:val="001F5D09"/>
    <w:rPr>
      <w:rFonts w:ascii="Univers" w:eastAsia="Times New Roman" w:hAnsi="Univers" w:cs="Arial"/>
      <w:sz w:val="28"/>
      <w:szCs w:val="28"/>
      <w:lang w:eastAsia="es-MX"/>
    </w:rPr>
  </w:style>
  <w:style w:type="paragraph" w:customStyle="1" w:styleId="NUMERADO0">
    <w:name w:val="NUMERADO"/>
    <w:basedOn w:val="Normal"/>
    <w:autoRedefine/>
    <w:qFormat/>
    <w:rsid w:val="00561CD5"/>
    <w:pPr>
      <w:shd w:val="clear" w:color="auto" w:fill="FFFFFF" w:themeFill="background1"/>
      <w:spacing w:before="280" w:after="280" w:line="360" w:lineRule="auto"/>
      <w:jc w:val="both"/>
    </w:pPr>
    <w:rPr>
      <w:rFonts w:ascii="Univers" w:hAnsi="Univers" w:cs="Arial"/>
      <w:sz w:val="28"/>
      <w:szCs w:val="28"/>
      <w:lang w:val="es-MX" w:eastAsia="es-MX"/>
    </w:rPr>
  </w:style>
  <w:style w:type="paragraph" w:styleId="TDC3">
    <w:name w:val="toc 3"/>
    <w:basedOn w:val="Normal"/>
    <w:next w:val="Normal"/>
    <w:autoRedefine/>
    <w:uiPriority w:val="39"/>
    <w:unhideWhenUsed/>
    <w:rsid w:val="00F07E02"/>
    <w:pPr>
      <w:spacing w:before="240" w:after="100" w:line="259" w:lineRule="auto"/>
      <w:ind w:left="1287" w:right="332"/>
      <w:jc w:val="both"/>
    </w:pPr>
    <w:rPr>
      <w:rFonts w:ascii="Calibri" w:hAnsi="Calibri"/>
      <w:sz w:val="22"/>
      <w:szCs w:val="22"/>
      <w:lang w:val="es-MX" w:eastAsia="es-MX"/>
    </w:rPr>
  </w:style>
  <w:style w:type="paragraph" w:customStyle="1" w:styleId="Estilo1">
    <w:name w:val="Estilo1"/>
    <w:basedOn w:val="numerado"/>
    <w:link w:val="Estilo1Car"/>
    <w:qFormat/>
    <w:rsid w:val="00F07E02"/>
    <w:pPr>
      <w:widowControl/>
      <w:numPr>
        <w:numId w:val="2"/>
      </w:numPr>
      <w:tabs>
        <w:tab w:val="left" w:pos="426"/>
      </w:tabs>
      <w:spacing w:after="0"/>
      <w:ind w:left="0" w:firstLine="0"/>
    </w:pPr>
    <w:rPr>
      <w:lang w:eastAsia="es-ES"/>
    </w:rPr>
  </w:style>
  <w:style w:type="character" w:customStyle="1" w:styleId="Estilo1Car">
    <w:name w:val="Estilo1 Car"/>
    <w:basedOn w:val="numeradoCar"/>
    <w:link w:val="Estilo1"/>
    <w:rsid w:val="00F07E02"/>
    <w:rPr>
      <w:rFonts w:ascii="Univers" w:eastAsia="Times New Roman" w:hAnsi="Univers" w:cs="Arial"/>
      <w:sz w:val="28"/>
      <w:szCs w:val="28"/>
      <w:lang w:eastAsia="es-ES"/>
    </w:rPr>
  </w:style>
  <w:style w:type="character" w:customStyle="1" w:styleId="Mencinsinresolver1">
    <w:name w:val="Mención sin resolver1"/>
    <w:basedOn w:val="Fuentedeprrafopredeter"/>
    <w:uiPriority w:val="99"/>
    <w:semiHidden/>
    <w:unhideWhenUsed/>
    <w:rsid w:val="001A622A"/>
    <w:rPr>
      <w:color w:val="808080"/>
      <w:shd w:val="clear" w:color="auto" w:fill="E6E6E6"/>
    </w:rPr>
  </w:style>
  <w:style w:type="paragraph" w:customStyle="1" w:styleId="Prrafonumerado">
    <w:name w:val="Párrafo numerado"/>
    <w:basedOn w:val="Prrafodelista"/>
    <w:qFormat/>
    <w:rsid w:val="00574781"/>
    <w:pPr>
      <w:numPr>
        <w:numId w:val="4"/>
      </w:numPr>
      <w:tabs>
        <w:tab w:val="left" w:pos="284"/>
        <w:tab w:val="num" w:pos="360"/>
      </w:tabs>
      <w:spacing w:before="100" w:beforeAutospacing="1" w:after="100" w:afterAutospacing="1" w:line="360" w:lineRule="auto"/>
      <w:ind w:firstLine="0"/>
      <w:jc w:val="both"/>
    </w:pPr>
    <w:rPr>
      <w:rFonts w:ascii="Univers" w:hAnsi="Univers" w:cs="Arial"/>
      <w:sz w:val="28"/>
      <w:szCs w:val="28"/>
      <w:lang w:val="es-MX" w:eastAsia="es-MX"/>
    </w:rPr>
  </w:style>
  <w:style w:type="paragraph" w:customStyle="1" w:styleId="Estilo4">
    <w:name w:val="Estilo4"/>
    <w:basedOn w:val="Normal"/>
    <w:autoRedefine/>
    <w:qFormat/>
    <w:rsid w:val="00574781"/>
    <w:pPr>
      <w:tabs>
        <w:tab w:val="left" w:pos="284"/>
      </w:tabs>
      <w:spacing w:before="240" w:after="240" w:line="360" w:lineRule="auto"/>
      <w:ind w:left="720" w:hanging="360"/>
      <w:jc w:val="both"/>
    </w:pPr>
    <w:rPr>
      <w:rFonts w:ascii="Univers" w:eastAsia="Calibri" w:hAnsi="Univers" w:cs="Arial"/>
      <w:sz w:val="28"/>
      <w:szCs w:val="28"/>
      <w:lang w:val="es-MX" w:eastAsia="es-MX"/>
    </w:rPr>
  </w:style>
  <w:style w:type="paragraph" w:styleId="HTMLconformatoprevio">
    <w:name w:val="HTML Preformatted"/>
    <w:basedOn w:val="Normal"/>
    <w:link w:val="HTMLconformatoprevioCar"/>
    <w:uiPriority w:val="99"/>
    <w:unhideWhenUsed/>
    <w:rsid w:val="0080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8038FA"/>
    <w:rPr>
      <w:rFonts w:ascii="Courier New" w:eastAsia="Times New Roman" w:hAnsi="Courier New" w:cs="Courier New"/>
      <w:sz w:val="20"/>
      <w:szCs w:val="20"/>
      <w:lang w:eastAsia="es-MX"/>
    </w:rPr>
  </w:style>
  <w:style w:type="character" w:customStyle="1" w:styleId="SinespaciadoCar">
    <w:name w:val="Sin espaciado Car"/>
    <w:link w:val="Sinespaciado"/>
    <w:uiPriority w:val="1"/>
    <w:rsid w:val="00B220AC"/>
    <w:rPr>
      <w:rFonts w:ascii="Arial" w:eastAsia="Calibri" w:hAnsi="Arial" w:cs="Times New Roman"/>
      <w:sz w:val="3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2498F"/>
    <w:pPr>
      <w:jc w:val="both"/>
    </w:pPr>
    <w:rPr>
      <w:rFonts w:asciiTheme="minorHAnsi" w:eastAsiaTheme="minorHAnsi" w:hAnsiTheme="minorHAnsi" w:cstheme="minorBidi"/>
      <w:sz w:val="22"/>
      <w:szCs w:val="22"/>
      <w:vertAlign w:val="superscript"/>
      <w:lang w:val="es-MX" w:eastAsia="en-US"/>
    </w:rPr>
  </w:style>
  <w:style w:type="character" w:customStyle="1" w:styleId="PRRAFOSENTENCIACar">
    <w:name w:val="PÁRRAFO SENTENCIA Car"/>
    <w:basedOn w:val="Fuentedeprrafopredeter"/>
    <w:link w:val="PRRAFOSENTENCIA"/>
    <w:locked/>
    <w:rsid w:val="00CF6C8A"/>
    <w:rPr>
      <w:rFonts w:ascii="Arial" w:hAnsi="Arial" w:cs="Arial"/>
      <w:sz w:val="26"/>
      <w:szCs w:val="28"/>
      <w:lang w:val="it-IT"/>
    </w:rPr>
  </w:style>
  <w:style w:type="paragraph" w:customStyle="1" w:styleId="PRRAFOSENTENCIA">
    <w:name w:val="PÁRRAFO SENTENCIA"/>
    <w:basedOn w:val="Normal"/>
    <w:link w:val="PRRAFOSENTENCIACar"/>
    <w:qFormat/>
    <w:rsid w:val="00CF6C8A"/>
    <w:pPr>
      <w:spacing w:before="360" w:after="360" w:line="360" w:lineRule="auto"/>
      <w:ind w:firstLine="1418"/>
      <w:jc w:val="both"/>
    </w:pPr>
    <w:rPr>
      <w:rFonts w:ascii="Arial" w:eastAsiaTheme="minorHAnsi" w:hAnsi="Arial" w:cs="Arial"/>
      <w:sz w:val="26"/>
      <w:szCs w:val="28"/>
      <w:lang w:val="it-IT" w:eastAsia="en-US"/>
    </w:rPr>
  </w:style>
  <w:style w:type="character" w:styleId="Mencinsinresolver">
    <w:name w:val="Unresolved Mention"/>
    <w:basedOn w:val="Fuentedeprrafopredeter"/>
    <w:uiPriority w:val="99"/>
    <w:semiHidden/>
    <w:unhideWhenUsed/>
    <w:rsid w:val="0021549F"/>
    <w:rPr>
      <w:color w:val="605E5C"/>
      <w:shd w:val="clear" w:color="auto" w:fill="E1DFDD"/>
    </w:rPr>
  </w:style>
  <w:style w:type="paragraph" w:customStyle="1" w:styleId="SXPrrafo">
    <w:name w:val="SX Párrafo"/>
    <w:basedOn w:val="Normal"/>
    <w:link w:val="SXPrrafoCar"/>
    <w:qFormat/>
    <w:rsid w:val="00E45A8B"/>
    <w:pPr>
      <w:numPr>
        <w:numId w:val="5"/>
      </w:numPr>
      <w:spacing w:before="240" w:after="240" w:line="360" w:lineRule="auto"/>
      <w:jc w:val="both"/>
    </w:pPr>
    <w:rPr>
      <w:rFonts w:ascii="Univers" w:eastAsiaTheme="minorHAnsi" w:hAnsi="Univers" w:cstheme="minorBidi"/>
      <w:sz w:val="28"/>
      <w:szCs w:val="22"/>
      <w:lang w:val="es-MX" w:eastAsia="en-US"/>
    </w:rPr>
  </w:style>
  <w:style w:type="character" w:customStyle="1" w:styleId="SXPrrafoCar">
    <w:name w:val="SX Párrafo Car"/>
    <w:basedOn w:val="Fuentedeprrafopredeter"/>
    <w:link w:val="SXPrrafo"/>
    <w:rsid w:val="00E45A8B"/>
    <w:rPr>
      <w:rFonts w:ascii="Univers" w:hAnsi="Univers"/>
      <w:sz w:val="28"/>
    </w:rPr>
  </w:style>
  <w:style w:type="table" w:customStyle="1" w:styleId="Tablaconcuadrcula11">
    <w:name w:val="Tabla con cuadrícula11"/>
    <w:basedOn w:val="Tablanormal"/>
    <w:next w:val="Tablaconcuadrcula"/>
    <w:uiPriority w:val="39"/>
    <w:rsid w:val="008A37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5F7A3B"/>
    <w:pPr>
      <w:tabs>
        <w:tab w:val="right" w:leader="dot" w:pos="7977"/>
      </w:tabs>
    </w:pPr>
    <w:rPr>
      <w:rFonts w:ascii="Arial Negrita" w:hAnsi="Arial Negrita" w:cs="Arial"/>
      <w:noProof/>
      <w:sz w:val="20"/>
      <w:szCs w:val="20"/>
    </w:rPr>
  </w:style>
  <w:style w:type="paragraph" w:styleId="TtuloTDC">
    <w:name w:val="TOC Heading"/>
    <w:basedOn w:val="Ttulo1"/>
    <w:next w:val="Normal"/>
    <w:uiPriority w:val="39"/>
    <w:semiHidden/>
    <w:unhideWhenUsed/>
    <w:qFormat/>
    <w:rsid w:val="007C5AC6"/>
    <w:pPr>
      <w:keepNext/>
      <w:keepLines/>
      <w:spacing w:before="240" w:line="240" w:lineRule="auto"/>
      <w:contextualSpacing w:val="0"/>
      <w:outlineLvl w:val="9"/>
    </w:pPr>
    <w:rPr>
      <w:smallCaps w:val="0"/>
      <w:color w:val="365F91" w:themeColor="accent1" w:themeShade="BF"/>
      <w:spacing w:val="0"/>
      <w:sz w:val="32"/>
      <w:szCs w:val="32"/>
      <w:lang w:val="es-ES" w:eastAsia="es-ES" w:bidi="ar-SA"/>
    </w:rPr>
  </w:style>
  <w:style w:type="table" w:customStyle="1" w:styleId="Estilo11">
    <w:name w:val="Estilo11"/>
    <w:basedOn w:val="Tablanormal"/>
    <w:uiPriority w:val="99"/>
    <w:qFormat/>
    <w:rsid w:val="00787F4F"/>
    <w:pPr>
      <w:spacing w:before="120" w:after="120" w:line="240" w:lineRule="auto"/>
      <w:jc w:val="both"/>
    </w:pPr>
    <w:rPr>
      <w:rFonts w:ascii="Arial" w:eastAsia="Times New Roman" w:hAnsi="Arial" w:cs="Times New Roman"/>
      <w:sz w:val="20"/>
      <w:szCs w:val="20"/>
      <w:lang w:eastAsia="es-MX"/>
    </w:rPr>
    <w:tblPr>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cantSplit/>
      <w:tblCellSpacing w:w="20" w:type="dxa"/>
      <w:jc w:val="center"/>
    </w:trPr>
    <w:tcPr>
      <w:shd w:val="clear" w:color="auto" w:fill="auto"/>
      <w:vAlign w:val="center"/>
    </w:tcPr>
    <w:tblStylePr w:type="firstRow">
      <w:rPr>
        <w:color w:val="auto"/>
      </w:rPr>
      <w:tblPr/>
      <w:tcPr>
        <w:tcBorders>
          <w:tl2br w:val="none" w:sz="0" w:space="0" w:color="auto"/>
          <w:tr2bl w:val="none" w:sz="0" w:space="0" w:color="auto"/>
        </w:tcBorders>
      </w:tcPr>
    </w:tblStylePr>
  </w:style>
  <w:style w:type="paragraph" w:styleId="TDC2">
    <w:name w:val="toc 2"/>
    <w:basedOn w:val="Normal"/>
    <w:next w:val="Normal"/>
    <w:autoRedefine/>
    <w:uiPriority w:val="39"/>
    <w:unhideWhenUsed/>
    <w:rsid w:val="00A06DED"/>
    <w:pPr>
      <w:widowControl w:val="0"/>
      <w:tabs>
        <w:tab w:val="right" w:leader="dot" w:pos="7977"/>
      </w:tabs>
      <w:ind w:left="240"/>
      <w:jc w:val="both"/>
    </w:pPr>
    <w:rPr>
      <w:rFonts w:ascii="Arial" w:eastAsia="Calibri" w:hAnsi="Arial" w:cs="Arial"/>
      <w:bCs/>
      <w:noProof/>
      <w:sz w:val="20"/>
      <w:szCs w:val="20"/>
      <w:lang w:val="es-MX"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6923">
      <w:bodyDiv w:val="1"/>
      <w:marLeft w:val="0"/>
      <w:marRight w:val="0"/>
      <w:marTop w:val="0"/>
      <w:marBottom w:val="0"/>
      <w:divBdr>
        <w:top w:val="none" w:sz="0" w:space="0" w:color="auto"/>
        <w:left w:val="none" w:sz="0" w:space="0" w:color="auto"/>
        <w:bottom w:val="none" w:sz="0" w:space="0" w:color="auto"/>
        <w:right w:val="none" w:sz="0" w:space="0" w:color="auto"/>
      </w:divBdr>
    </w:div>
    <w:div w:id="32778604">
      <w:bodyDiv w:val="1"/>
      <w:marLeft w:val="0"/>
      <w:marRight w:val="0"/>
      <w:marTop w:val="0"/>
      <w:marBottom w:val="0"/>
      <w:divBdr>
        <w:top w:val="none" w:sz="0" w:space="0" w:color="auto"/>
        <w:left w:val="none" w:sz="0" w:space="0" w:color="auto"/>
        <w:bottom w:val="none" w:sz="0" w:space="0" w:color="auto"/>
        <w:right w:val="none" w:sz="0" w:space="0" w:color="auto"/>
      </w:divBdr>
    </w:div>
    <w:div w:id="43455342">
      <w:bodyDiv w:val="1"/>
      <w:marLeft w:val="0"/>
      <w:marRight w:val="0"/>
      <w:marTop w:val="0"/>
      <w:marBottom w:val="0"/>
      <w:divBdr>
        <w:top w:val="none" w:sz="0" w:space="0" w:color="auto"/>
        <w:left w:val="none" w:sz="0" w:space="0" w:color="auto"/>
        <w:bottom w:val="none" w:sz="0" w:space="0" w:color="auto"/>
        <w:right w:val="none" w:sz="0" w:space="0" w:color="auto"/>
      </w:divBdr>
    </w:div>
    <w:div w:id="55401903">
      <w:bodyDiv w:val="1"/>
      <w:marLeft w:val="0"/>
      <w:marRight w:val="0"/>
      <w:marTop w:val="0"/>
      <w:marBottom w:val="0"/>
      <w:divBdr>
        <w:top w:val="none" w:sz="0" w:space="0" w:color="auto"/>
        <w:left w:val="none" w:sz="0" w:space="0" w:color="auto"/>
        <w:bottom w:val="none" w:sz="0" w:space="0" w:color="auto"/>
        <w:right w:val="none" w:sz="0" w:space="0" w:color="auto"/>
      </w:divBdr>
    </w:div>
    <w:div w:id="88166192">
      <w:bodyDiv w:val="1"/>
      <w:marLeft w:val="0"/>
      <w:marRight w:val="0"/>
      <w:marTop w:val="0"/>
      <w:marBottom w:val="0"/>
      <w:divBdr>
        <w:top w:val="none" w:sz="0" w:space="0" w:color="auto"/>
        <w:left w:val="none" w:sz="0" w:space="0" w:color="auto"/>
        <w:bottom w:val="none" w:sz="0" w:space="0" w:color="auto"/>
        <w:right w:val="none" w:sz="0" w:space="0" w:color="auto"/>
      </w:divBdr>
    </w:div>
    <w:div w:id="98532434">
      <w:bodyDiv w:val="1"/>
      <w:marLeft w:val="0"/>
      <w:marRight w:val="0"/>
      <w:marTop w:val="0"/>
      <w:marBottom w:val="0"/>
      <w:divBdr>
        <w:top w:val="none" w:sz="0" w:space="0" w:color="auto"/>
        <w:left w:val="none" w:sz="0" w:space="0" w:color="auto"/>
        <w:bottom w:val="none" w:sz="0" w:space="0" w:color="auto"/>
        <w:right w:val="none" w:sz="0" w:space="0" w:color="auto"/>
      </w:divBdr>
    </w:div>
    <w:div w:id="132022077">
      <w:bodyDiv w:val="1"/>
      <w:marLeft w:val="0"/>
      <w:marRight w:val="0"/>
      <w:marTop w:val="0"/>
      <w:marBottom w:val="0"/>
      <w:divBdr>
        <w:top w:val="none" w:sz="0" w:space="0" w:color="auto"/>
        <w:left w:val="none" w:sz="0" w:space="0" w:color="auto"/>
        <w:bottom w:val="none" w:sz="0" w:space="0" w:color="auto"/>
        <w:right w:val="none" w:sz="0" w:space="0" w:color="auto"/>
      </w:divBdr>
    </w:div>
    <w:div w:id="173301715">
      <w:bodyDiv w:val="1"/>
      <w:marLeft w:val="0"/>
      <w:marRight w:val="0"/>
      <w:marTop w:val="0"/>
      <w:marBottom w:val="0"/>
      <w:divBdr>
        <w:top w:val="none" w:sz="0" w:space="0" w:color="auto"/>
        <w:left w:val="none" w:sz="0" w:space="0" w:color="auto"/>
        <w:bottom w:val="none" w:sz="0" w:space="0" w:color="auto"/>
        <w:right w:val="none" w:sz="0" w:space="0" w:color="auto"/>
      </w:divBdr>
    </w:div>
    <w:div w:id="178277879">
      <w:bodyDiv w:val="1"/>
      <w:marLeft w:val="0"/>
      <w:marRight w:val="0"/>
      <w:marTop w:val="0"/>
      <w:marBottom w:val="0"/>
      <w:divBdr>
        <w:top w:val="none" w:sz="0" w:space="0" w:color="auto"/>
        <w:left w:val="none" w:sz="0" w:space="0" w:color="auto"/>
        <w:bottom w:val="none" w:sz="0" w:space="0" w:color="auto"/>
        <w:right w:val="none" w:sz="0" w:space="0" w:color="auto"/>
      </w:divBdr>
    </w:div>
    <w:div w:id="195388999">
      <w:bodyDiv w:val="1"/>
      <w:marLeft w:val="0"/>
      <w:marRight w:val="0"/>
      <w:marTop w:val="0"/>
      <w:marBottom w:val="0"/>
      <w:divBdr>
        <w:top w:val="none" w:sz="0" w:space="0" w:color="auto"/>
        <w:left w:val="none" w:sz="0" w:space="0" w:color="auto"/>
        <w:bottom w:val="none" w:sz="0" w:space="0" w:color="auto"/>
        <w:right w:val="none" w:sz="0" w:space="0" w:color="auto"/>
      </w:divBdr>
    </w:div>
    <w:div w:id="227233095">
      <w:bodyDiv w:val="1"/>
      <w:marLeft w:val="0"/>
      <w:marRight w:val="0"/>
      <w:marTop w:val="0"/>
      <w:marBottom w:val="0"/>
      <w:divBdr>
        <w:top w:val="none" w:sz="0" w:space="0" w:color="auto"/>
        <w:left w:val="none" w:sz="0" w:space="0" w:color="auto"/>
        <w:bottom w:val="none" w:sz="0" w:space="0" w:color="auto"/>
        <w:right w:val="none" w:sz="0" w:space="0" w:color="auto"/>
      </w:divBdr>
    </w:div>
    <w:div w:id="229388085">
      <w:bodyDiv w:val="1"/>
      <w:marLeft w:val="0"/>
      <w:marRight w:val="0"/>
      <w:marTop w:val="0"/>
      <w:marBottom w:val="0"/>
      <w:divBdr>
        <w:top w:val="none" w:sz="0" w:space="0" w:color="auto"/>
        <w:left w:val="none" w:sz="0" w:space="0" w:color="auto"/>
        <w:bottom w:val="none" w:sz="0" w:space="0" w:color="auto"/>
        <w:right w:val="none" w:sz="0" w:space="0" w:color="auto"/>
      </w:divBdr>
    </w:div>
    <w:div w:id="230430325">
      <w:bodyDiv w:val="1"/>
      <w:marLeft w:val="0"/>
      <w:marRight w:val="0"/>
      <w:marTop w:val="0"/>
      <w:marBottom w:val="0"/>
      <w:divBdr>
        <w:top w:val="none" w:sz="0" w:space="0" w:color="auto"/>
        <w:left w:val="none" w:sz="0" w:space="0" w:color="auto"/>
        <w:bottom w:val="none" w:sz="0" w:space="0" w:color="auto"/>
        <w:right w:val="none" w:sz="0" w:space="0" w:color="auto"/>
      </w:divBdr>
    </w:div>
    <w:div w:id="238637875">
      <w:bodyDiv w:val="1"/>
      <w:marLeft w:val="0"/>
      <w:marRight w:val="0"/>
      <w:marTop w:val="0"/>
      <w:marBottom w:val="0"/>
      <w:divBdr>
        <w:top w:val="none" w:sz="0" w:space="0" w:color="auto"/>
        <w:left w:val="none" w:sz="0" w:space="0" w:color="auto"/>
        <w:bottom w:val="none" w:sz="0" w:space="0" w:color="auto"/>
        <w:right w:val="none" w:sz="0" w:space="0" w:color="auto"/>
      </w:divBdr>
    </w:div>
    <w:div w:id="334917119">
      <w:bodyDiv w:val="1"/>
      <w:marLeft w:val="0"/>
      <w:marRight w:val="0"/>
      <w:marTop w:val="0"/>
      <w:marBottom w:val="0"/>
      <w:divBdr>
        <w:top w:val="none" w:sz="0" w:space="0" w:color="auto"/>
        <w:left w:val="none" w:sz="0" w:space="0" w:color="auto"/>
        <w:bottom w:val="none" w:sz="0" w:space="0" w:color="auto"/>
        <w:right w:val="none" w:sz="0" w:space="0" w:color="auto"/>
      </w:divBdr>
    </w:div>
    <w:div w:id="335884857">
      <w:bodyDiv w:val="1"/>
      <w:marLeft w:val="0"/>
      <w:marRight w:val="0"/>
      <w:marTop w:val="0"/>
      <w:marBottom w:val="0"/>
      <w:divBdr>
        <w:top w:val="none" w:sz="0" w:space="0" w:color="auto"/>
        <w:left w:val="none" w:sz="0" w:space="0" w:color="auto"/>
        <w:bottom w:val="none" w:sz="0" w:space="0" w:color="auto"/>
        <w:right w:val="none" w:sz="0" w:space="0" w:color="auto"/>
      </w:divBdr>
    </w:div>
    <w:div w:id="415516881">
      <w:bodyDiv w:val="1"/>
      <w:marLeft w:val="0"/>
      <w:marRight w:val="0"/>
      <w:marTop w:val="0"/>
      <w:marBottom w:val="0"/>
      <w:divBdr>
        <w:top w:val="none" w:sz="0" w:space="0" w:color="auto"/>
        <w:left w:val="none" w:sz="0" w:space="0" w:color="auto"/>
        <w:bottom w:val="none" w:sz="0" w:space="0" w:color="auto"/>
        <w:right w:val="none" w:sz="0" w:space="0" w:color="auto"/>
      </w:divBdr>
    </w:div>
    <w:div w:id="416446672">
      <w:bodyDiv w:val="1"/>
      <w:marLeft w:val="0"/>
      <w:marRight w:val="0"/>
      <w:marTop w:val="0"/>
      <w:marBottom w:val="0"/>
      <w:divBdr>
        <w:top w:val="none" w:sz="0" w:space="0" w:color="auto"/>
        <w:left w:val="none" w:sz="0" w:space="0" w:color="auto"/>
        <w:bottom w:val="none" w:sz="0" w:space="0" w:color="auto"/>
        <w:right w:val="none" w:sz="0" w:space="0" w:color="auto"/>
      </w:divBdr>
    </w:div>
    <w:div w:id="433213038">
      <w:bodyDiv w:val="1"/>
      <w:marLeft w:val="0"/>
      <w:marRight w:val="0"/>
      <w:marTop w:val="0"/>
      <w:marBottom w:val="0"/>
      <w:divBdr>
        <w:top w:val="none" w:sz="0" w:space="0" w:color="auto"/>
        <w:left w:val="none" w:sz="0" w:space="0" w:color="auto"/>
        <w:bottom w:val="none" w:sz="0" w:space="0" w:color="auto"/>
        <w:right w:val="none" w:sz="0" w:space="0" w:color="auto"/>
      </w:divBdr>
    </w:div>
    <w:div w:id="490293717">
      <w:bodyDiv w:val="1"/>
      <w:marLeft w:val="0"/>
      <w:marRight w:val="0"/>
      <w:marTop w:val="0"/>
      <w:marBottom w:val="0"/>
      <w:divBdr>
        <w:top w:val="none" w:sz="0" w:space="0" w:color="auto"/>
        <w:left w:val="none" w:sz="0" w:space="0" w:color="auto"/>
        <w:bottom w:val="none" w:sz="0" w:space="0" w:color="auto"/>
        <w:right w:val="none" w:sz="0" w:space="0" w:color="auto"/>
      </w:divBdr>
    </w:div>
    <w:div w:id="498664385">
      <w:bodyDiv w:val="1"/>
      <w:marLeft w:val="0"/>
      <w:marRight w:val="0"/>
      <w:marTop w:val="0"/>
      <w:marBottom w:val="0"/>
      <w:divBdr>
        <w:top w:val="none" w:sz="0" w:space="0" w:color="auto"/>
        <w:left w:val="none" w:sz="0" w:space="0" w:color="auto"/>
        <w:bottom w:val="none" w:sz="0" w:space="0" w:color="auto"/>
        <w:right w:val="none" w:sz="0" w:space="0" w:color="auto"/>
      </w:divBdr>
    </w:div>
    <w:div w:id="525406597">
      <w:bodyDiv w:val="1"/>
      <w:marLeft w:val="0"/>
      <w:marRight w:val="0"/>
      <w:marTop w:val="0"/>
      <w:marBottom w:val="0"/>
      <w:divBdr>
        <w:top w:val="none" w:sz="0" w:space="0" w:color="auto"/>
        <w:left w:val="none" w:sz="0" w:space="0" w:color="auto"/>
        <w:bottom w:val="none" w:sz="0" w:space="0" w:color="auto"/>
        <w:right w:val="none" w:sz="0" w:space="0" w:color="auto"/>
      </w:divBdr>
    </w:div>
    <w:div w:id="580412338">
      <w:bodyDiv w:val="1"/>
      <w:marLeft w:val="0"/>
      <w:marRight w:val="0"/>
      <w:marTop w:val="0"/>
      <w:marBottom w:val="0"/>
      <w:divBdr>
        <w:top w:val="none" w:sz="0" w:space="0" w:color="auto"/>
        <w:left w:val="none" w:sz="0" w:space="0" w:color="auto"/>
        <w:bottom w:val="none" w:sz="0" w:space="0" w:color="auto"/>
        <w:right w:val="none" w:sz="0" w:space="0" w:color="auto"/>
      </w:divBdr>
    </w:div>
    <w:div w:id="633414994">
      <w:bodyDiv w:val="1"/>
      <w:marLeft w:val="0"/>
      <w:marRight w:val="0"/>
      <w:marTop w:val="0"/>
      <w:marBottom w:val="0"/>
      <w:divBdr>
        <w:top w:val="none" w:sz="0" w:space="0" w:color="auto"/>
        <w:left w:val="none" w:sz="0" w:space="0" w:color="auto"/>
        <w:bottom w:val="none" w:sz="0" w:space="0" w:color="auto"/>
        <w:right w:val="none" w:sz="0" w:space="0" w:color="auto"/>
      </w:divBdr>
    </w:div>
    <w:div w:id="642809449">
      <w:bodyDiv w:val="1"/>
      <w:marLeft w:val="0"/>
      <w:marRight w:val="0"/>
      <w:marTop w:val="0"/>
      <w:marBottom w:val="0"/>
      <w:divBdr>
        <w:top w:val="none" w:sz="0" w:space="0" w:color="auto"/>
        <w:left w:val="none" w:sz="0" w:space="0" w:color="auto"/>
        <w:bottom w:val="none" w:sz="0" w:space="0" w:color="auto"/>
        <w:right w:val="none" w:sz="0" w:space="0" w:color="auto"/>
      </w:divBdr>
    </w:div>
    <w:div w:id="714156371">
      <w:bodyDiv w:val="1"/>
      <w:marLeft w:val="0"/>
      <w:marRight w:val="0"/>
      <w:marTop w:val="0"/>
      <w:marBottom w:val="0"/>
      <w:divBdr>
        <w:top w:val="none" w:sz="0" w:space="0" w:color="auto"/>
        <w:left w:val="none" w:sz="0" w:space="0" w:color="auto"/>
        <w:bottom w:val="none" w:sz="0" w:space="0" w:color="auto"/>
        <w:right w:val="none" w:sz="0" w:space="0" w:color="auto"/>
      </w:divBdr>
    </w:div>
    <w:div w:id="719398031">
      <w:bodyDiv w:val="1"/>
      <w:marLeft w:val="0"/>
      <w:marRight w:val="0"/>
      <w:marTop w:val="0"/>
      <w:marBottom w:val="0"/>
      <w:divBdr>
        <w:top w:val="none" w:sz="0" w:space="0" w:color="auto"/>
        <w:left w:val="none" w:sz="0" w:space="0" w:color="auto"/>
        <w:bottom w:val="none" w:sz="0" w:space="0" w:color="auto"/>
        <w:right w:val="none" w:sz="0" w:space="0" w:color="auto"/>
      </w:divBdr>
    </w:div>
    <w:div w:id="723798787">
      <w:bodyDiv w:val="1"/>
      <w:marLeft w:val="30"/>
      <w:marRight w:val="30"/>
      <w:marTop w:val="0"/>
      <w:marBottom w:val="0"/>
      <w:divBdr>
        <w:top w:val="none" w:sz="0" w:space="0" w:color="auto"/>
        <w:left w:val="none" w:sz="0" w:space="0" w:color="auto"/>
        <w:bottom w:val="none" w:sz="0" w:space="0" w:color="auto"/>
        <w:right w:val="none" w:sz="0" w:space="0" w:color="auto"/>
      </w:divBdr>
      <w:divsChild>
        <w:div w:id="1813674357">
          <w:marLeft w:val="0"/>
          <w:marRight w:val="0"/>
          <w:marTop w:val="0"/>
          <w:marBottom w:val="0"/>
          <w:divBdr>
            <w:top w:val="none" w:sz="0" w:space="0" w:color="auto"/>
            <w:left w:val="none" w:sz="0" w:space="0" w:color="auto"/>
            <w:bottom w:val="none" w:sz="0" w:space="0" w:color="auto"/>
            <w:right w:val="none" w:sz="0" w:space="0" w:color="auto"/>
          </w:divBdr>
          <w:divsChild>
            <w:div w:id="88547556">
              <w:marLeft w:val="0"/>
              <w:marRight w:val="0"/>
              <w:marTop w:val="0"/>
              <w:marBottom w:val="0"/>
              <w:divBdr>
                <w:top w:val="none" w:sz="0" w:space="0" w:color="auto"/>
                <w:left w:val="none" w:sz="0" w:space="0" w:color="auto"/>
                <w:bottom w:val="none" w:sz="0" w:space="0" w:color="auto"/>
                <w:right w:val="none" w:sz="0" w:space="0" w:color="auto"/>
              </w:divBdr>
              <w:divsChild>
                <w:div w:id="1677222946">
                  <w:marLeft w:val="180"/>
                  <w:marRight w:val="0"/>
                  <w:marTop w:val="0"/>
                  <w:marBottom w:val="0"/>
                  <w:divBdr>
                    <w:top w:val="none" w:sz="0" w:space="0" w:color="auto"/>
                    <w:left w:val="none" w:sz="0" w:space="0" w:color="auto"/>
                    <w:bottom w:val="none" w:sz="0" w:space="0" w:color="auto"/>
                    <w:right w:val="none" w:sz="0" w:space="0" w:color="auto"/>
                  </w:divBdr>
                  <w:divsChild>
                    <w:div w:id="3514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8988">
      <w:bodyDiv w:val="1"/>
      <w:marLeft w:val="0"/>
      <w:marRight w:val="0"/>
      <w:marTop w:val="0"/>
      <w:marBottom w:val="0"/>
      <w:divBdr>
        <w:top w:val="none" w:sz="0" w:space="0" w:color="auto"/>
        <w:left w:val="none" w:sz="0" w:space="0" w:color="auto"/>
        <w:bottom w:val="none" w:sz="0" w:space="0" w:color="auto"/>
        <w:right w:val="none" w:sz="0" w:space="0" w:color="auto"/>
      </w:divBdr>
    </w:div>
    <w:div w:id="760174685">
      <w:bodyDiv w:val="1"/>
      <w:marLeft w:val="0"/>
      <w:marRight w:val="0"/>
      <w:marTop w:val="0"/>
      <w:marBottom w:val="0"/>
      <w:divBdr>
        <w:top w:val="none" w:sz="0" w:space="0" w:color="auto"/>
        <w:left w:val="none" w:sz="0" w:space="0" w:color="auto"/>
        <w:bottom w:val="none" w:sz="0" w:space="0" w:color="auto"/>
        <w:right w:val="none" w:sz="0" w:space="0" w:color="auto"/>
      </w:divBdr>
    </w:div>
    <w:div w:id="767190371">
      <w:bodyDiv w:val="1"/>
      <w:marLeft w:val="0"/>
      <w:marRight w:val="0"/>
      <w:marTop w:val="0"/>
      <w:marBottom w:val="0"/>
      <w:divBdr>
        <w:top w:val="none" w:sz="0" w:space="0" w:color="auto"/>
        <w:left w:val="none" w:sz="0" w:space="0" w:color="auto"/>
        <w:bottom w:val="none" w:sz="0" w:space="0" w:color="auto"/>
        <w:right w:val="none" w:sz="0" w:space="0" w:color="auto"/>
      </w:divBdr>
    </w:div>
    <w:div w:id="779762302">
      <w:bodyDiv w:val="1"/>
      <w:marLeft w:val="0"/>
      <w:marRight w:val="0"/>
      <w:marTop w:val="0"/>
      <w:marBottom w:val="0"/>
      <w:divBdr>
        <w:top w:val="none" w:sz="0" w:space="0" w:color="auto"/>
        <w:left w:val="none" w:sz="0" w:space="0" w:color="auto"/>
        <w:bottom w:val="none" w:sz="0" w:space="0" w:color="auto"/>
        <w:right w:val="none" w:sz="0" w:space="0" w:color="auto"/>
      </w:divBdr>
    </w:div>
    <w:div w:id="795295476">
      <w:bodyDiv w:val="1"/>
      <w:marLeft w:val="0"/>
      <w:marRight w:val="0"/>
      <w:marTop w:val="0"/>
      <w:marBottom w:val="0"/>
      <w:divBdr>
        <w:top w:val="none" w:sz="0" w:space="0" w:color="auto"/>
        <w:left w:val="none" w:sz="0" w:space="0" w:color="auto"/>
        <w:bottom w:val="none" w:sz="0" w:space="0" w:color="auto"/>
        <w:right w:val="none" w:sz="0" w:space="0" w:color="auto"/>
      </w:divBdr>
    </w:div>
    <w:div w:id="818425475">
      <w:bodyDiv w:val="1"/>
      <w:marLeft w:val="0"/>
      <w:marRight w:val="0"/>
      <w:marTop w:val="0"/>
      <w:marBottom w:val="0"/>
      <w:divBdr>
        <w:top w:val="none" w:sz="0" w:space="0" w:color="auto"/>
        <w:left w:val="none" w:sz="0" w:space="0" w:color="auto"/>
        <w:bottom w:val="none" w:sz="0" w:space="0" w:color="auto"/>
        <w:right w:val="none" w:sz="0" w:space="0" w:color="auto"/>
      </w:divBdr>
    </w:div>
    <w:div w:id="825973118">
      <w:bodyDiv w:val="1"/>
      <w:marLeft w:val="0"/>
      <w:marRight w:val="0"/>
      <w:marTop w:val="0"/>
      <w:marBottom w:val="0"/>
      <w:divBdr>
        <w:top w:val="none" w:sz="0" w:space="0" w:color="auto"/>
        <w:left w:val="none" w:sz="0" w:space="0" w:color="auto"/>
        <w:bottom w:val="none" w:sz="0" w:space="0" w:color="auto"/>
        <w:right w:val="none" w:sz="0" w:space="0" w:color="auto"/>
      </w:divBdr>
    </w:div>
    <w:div w:id="835418766">
      <w:bodyDiv w:val="1"/>
      <w:marLeft w:val="0"/>
      <w:marRight w:val="0"/>
      <w:marTop w:val="0"/>
      <w:marBottom w:val="0"/>
      <w:divBdr>
        <w:top w:val="none" w:sz="0" w:space="0" w:color="auto"/>
        <w:left w:val="none" w:sz="0" w:space="0" w:color="auto"/>
        <w:bottom w:val="none" w:sz="0" w:space="0" w:color="auto"/>
        <w:right w:val="none" w:sz="0" w:space="0" w:color="auto"/>
      </w:divBdr>
    </w:div>
    <w:div w:id="839272545">
      <w:bodyDiv w:val="1"/>
      <w:marLeft w:val="0"/>
      <w:marRight w:val="0"/>
      <w:marTop w:val="0"/>
      <w:marBottom w:val="0"/>
      <w:divBdr>
        <w:top w:val="none" w:sz="0" w:space="0" w:color="auto"/>
        <w:left w:val="none" w:sz="0" w:space="0" w:color="auto"/>
        <w:bottom w:val="none" w:sz="0" w:space="0" w:color="auto"/>
        <w:right w:val="none" w:sz="0" w:space="0" w:color="auto"/>
      </w:divBdr>
    </w:div>
    <w:div w:id="853882496">
      <w:bodyDiv w:val="1"/>
      <w:marLeft w:val="0"/>
      <w:marRight w:val="0"/>
      <w:marTop w:val="0"/>
      <w:marBottom w:val="0"/>
      <w:divBdr>
        <w:top w:val="none" w:sz="0" w:space="0" w:color="auto"/>
        <w:left w:val="none" w:sz="0" w:space="0" w:color="auto"/>
        <w:bottom w:val="none" w:sz="0" w:space="0" w:color="auto"/>
        <w:right w:val="none" w:sz="0" w:space="0" w:color="auto"/>
      </w:divBdr>
    </w:div>
    <w:div w:id="854735462">
      <w:bodyDiv w:val="1"/>
      <w:marLeft w:val="0"/>
      <w:marRight w:val="0"/>
      <w:marTop w:val="0"/>
      <w:marBottom w:val="0"/>
      <w:divBdr>
        <w:top w:val="none" w:sz="0" w:space="0" w:color="auto"/>
        <w:left w:val="none" w:sz="0" w:space="0" w:color="auto"/>
        <w:bottom w:val="none" w:sz="0" w:space="0" w:color="auto"/>
        <w:right w:val="none" w:sz="0" w:space="0" w:color="auto"/>
      </w:divBdr>
    </w:div>
    <w:div w:id="862938473">
      <w:bodyDiv w:val="1"/>
      <w:marLeft w:val="0"/>
      <w:marRight w:val="0"/>
      <w:marTop w:val="0"/>
      <w:marBottom w:val="0"/>
      <w:divBdr>
        <w:top w:val="none" w:sz="0" w:space="0" w:color="auto"/>
        <w:left w:val="none" w:sz="0" w:space="0" w:color="auto"/>
        <w:bottom w:val="none" w:sz="0" w:space="0" w:color="auto"/>
        <w:right w:val="none" w:sz="0" w:space="0" w:color="auto"/>
      </w:divBdr>
    </w:div>
    <w:div w:id="867110164">
      <w:bodyDiv w:val="1"/>
      <w:marLeft w:val="0"/>
      <w:marRight w:val="0"/>
      <w:marTop w:val="0"/>
      <w:marBottom w:val="0"/>
      <w:divBdr>
        <w:top w:val="none" w:sz="0" w:space="0" w:color="auto"/>
        <w:left w:val="none" w:sz="0" w:space="0" w:color="auto"/>
        <w:bottom w:val="none" w:sz="0" w:space="0" w:color="auto"/>
        <w:right w:val="none" w:sz="0" w:space="0" w:color="auto"/>
      </w:divBdr>
    </w:div>
    <w:div w:id="868225390">
      <w:bodyDiv w:val="1"/>
      <w:marLeft w:val="0"/>
      <w:marRight w:val="0"/>
      <w:marTop w:val="0"/>
      <w:marBottom w:val="0"/>
      <w:divBdr>
        <w:top w:val="none" w:sz="0" w:space="0" w:color="auto"/>
        <w:left w:val="none" w:sz="0" w:space="0" w:color="auto"/>
        <w:bottom w:val="none" w:sz="0" w:space="0" w:color="auto"/>
        <w:right w:val="none" w:sz="0" w:space="0" w:color="auto"/>
      </w:divBdr>
    </w:div>
    <w:div w:id="878667121">
      <w:bodyDiv w:val="1"/>
      <w:marLeft w:val="0"/>
      <w:marRight w:val="0"/>
      <w:marTop w:val="0"/>
      <w:marBottom w:val="0"/>
      <w:divBdr>
        <w:top w:val="none" w:sz="0" w:space="0" w:color="auto"/>
        <w:left w:val="none" w:sz="0" w:space="0" w:color="auto"/>
        <w:bottom w:val="none" w:sz="0" w:space="0" w:color="auto"/>
        <w:right w:val="none" w:sz="0" w:space="0" w:color="auto"/>
      </w:divBdr>
    </w:div>
    <w:div w:id="917979476">
      <w:bodyDiv w:val="1"/>
      <w:marLeft w:val="0"/>
      <w:marRight w:val="0"/>
      <w:marTop w:val="0"/>
      <w:marBottom w:val="0"/>
      <w:divBdr>
        <w:top w:val="none" w:sz="0" w:space="0" w:color="auto"/>
        <w:left w:val="none" w:sz="0" w:space="0" w:color="auto"/>
        <w:bottom w:val="none" w:sz="0" w:space="0" w:color="auto"/>
        <w:right w:val="none" w:sz="0" w:space="0" w:color="auto"/>
      </w:divBdr>
      <w:divsChild>
        <w:div w:id="1316646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989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1665649">
      <w:bodyDiv w:val="1"/>
      <w:marLeft w:val="0"/>
      <w:marRight w:val="0"/>
      <w:marTop w:val="0"/>
      <w:marBottom w:val="0"/>
      <w:divBdr>
        <w:top w:val="none" w:sz="0" w:space="0" w:color="auto"/>
        <w:left w:val="none" w:sz="0" w:space="0" w:color="auto"/>
        <w:bottom w:val="none" w:sz="0" w:space="0" w:color="auto"/>
        <w:right w:val="none" w:sz="0" w:space="0" w:color="auto"/>
      </w:divBdr>
    </w:div>
    <w:div w:id="966158199">
      <w:bodyDiv w:val="1"/>
      <w:marLeft w:val="0"/>
      <w:marRight w:val="0"/>
      <w:marTop w:val="0"/>
      <w:marBottom w:val="0"/>
      <w:divBdr>
        <w:top w:val="none" w:sz="0" w:space="0" w:color="auto"/>
        <w:left w:val="none" w:sz="0" w:space="0" w:color="auto"/>
        <w:bottom w:val="none" w:sz="0" w:space="0" w:color="auto"/>
        <w:right w:val="none" w:sz="0" w:space="0" w:color="auto"/>
      </w:divBdr>
    </w:div>
    <w:div w:id="978612334">
      <w:bodyDiv w:val="1"/>
      <w:marLeft w:val="0"/>
      <w:marRight w:val="0"/>
      <w:marTop w:val="0"/>
      <w:marBottom w:val="0"/>
      <w:divBdr>
        <w:top w:val="none" w:sz="0" w:space="0" w:color="auto"/>
        <w:left w:val="none" w:sz="0" w:space="0" w:color="auto"/>
        <w:bottom w:val="none" w:sz="0" w:space="0" w:color="auto"/>
        <w:right w:val="none" w:sz="0" w:space="0" w:color="auto"/>
      </w:divBdr>
    </w:div>
    <w:div w:id="1009138885">
      <w:bodyDiv w:val="1"/>
      <w:marLeft w:val="0"/>
      <w:marRight w:val="0"/>
      <w:marTop w:val="0"/>
      <w:marBottom w:val="0"/>
      <w:divBdr>
        <w:top w:val="none" w:sz="0" w:space="0" w:color="auto"/>
        <w:left w:val="none" w:sz="0" w:space="0" w:color="auto"/>
        <w:bottom w:val="none" w:sz="0" w:space="0" w:color="auto"/>
        <w:right w:val="none" w:sz="0" w:space="0" w:color="auto"/>
      </w:divBdr>
    </w:div>
    <w:div w:id="1036740506">
      <w:bodyDiv w:val="1"/>
      <w:marLeft w:val="0"/>
      <w:marRight w:val="0"/>
      <w:marTop w:val="0"/>
      <w:marBottom w:val="0"/>
      <w:divBdr>
        <w:top w:val="none" w:sz="0" w:space="0" w:color="auto"/>
        <w:left w:val="none" w:sz="0" w:space="0" w:color="auto"/>
        <w:bottom w:val="none" w:sz="0" w:space="0" w:color="auto"/>
        <w:right w:val="none" w:sz="0" w:space="0" w:color="auto"/>
      </w:divBdr>
      <w:divsChild>
        <w:div w:id="541675967">
          <w:marLeft w:val="0"/>
          <w:marRight w:val="0"/>
          <w:marTop w:val="0"/>
          <w:marBottom w:val="0"/>
          <w:divBdr>
            <w:top w:val="none" w:sz="0" w:space="0" w:color="auto"/>
            <w:left w:val="none" w:sz="0" w:space="0" w:color="auto"/>
            <w:bottom w:val="none" w:sz="0" w:space="0" w:color="auto"/>
            <w:right w:val="none" w:sz="0" w:space="0" w:color="auto"/>
          </w:divBdr>
        </w:div>
      </w:divsChild>
    </w:div>
    <w:div w:id="1042635086">
      <w:bodyDiv w:val="1"/>
      <w:marLeft w:val="0"/>
      <w:marRight w:val="0"/>
      <w:marTop w:val="0"/>
      <w:marBottom w:val="0"/>
      <w:divBdr>
        <w:top w:val="none" w:sz="0" w:space="0" w:color="auto"/>
        <w:left w:val="none" w:sz="0" w:space="0" w:color="auto"/>
        <w:bottom w:val="none" w:sz="0" w:space="0" w:color="auto"/>
        <w:right w:val="none" w:sz="0" w:space="0" w:color="auto"/>
      </w:divBdr>
    </w:div>
    <w:div w:id="1056315690">
      <w:bodyDiv w:val="1"/>
      <w:marLeft w:val="0"/>
      <w:marRight w:val="0"/>
      <w:marTop w:val="0"/>
      <w:marBottom w:val="0"/>
      <w:divBdr>
        <w:top w:val="none" w:sz="0" w:space="0" w:color="auto"/>
        <w:left w:val="none" w:sz="0" w:space="0" w:color="auto"/>
        <w:bottom w:val="none" w:sz="0" w:space="0" w:color="auto"/>
        <w:right w:val="none" w:sz="0" w:space="0" w:color="auto"/>
      </w:divBdr>
    </w:div>
    <w:div w:id="1098252475">
      <w:bodyDiv w:val="1"/>
      <w:marLeft w:val="0"/>
      <w:marRight w:val="0"/>
      <w:marTop w:val="0"/>
      <w:marBottom w:val="0"/>
      <w:divBdr>
        <w:top w:val="none" w:sz="0" w:space="0" w:color="auto"/>
        <w:left w:val="none" w:sz="0" w:space="0" w:color="auto"/>
        <w:bottom w:val="none" w:sz="0" w:space="0" w:color="auto"/>
        <w:right w:val="none" w:sz="0" w:space="0" w:color="auto"/>
      </w:divBdr>
    </w:div>
    <w:div w:id="1109423247">
      <w:bodyDiv w:val="1"/>
      <w:marLeft w:val="0"/>
      <w:marRight w:val="0"/>
      <w:marTop w:val="0"/>
      <w:marBottom w:val="0"/>
      <w:divBdr>
        <w:top w:val="none" w:sz="0" w:space="0" w:color="auto"/>
        <w:left w:val="none" w:sz="0" w:space="0" w:color="auto"/>
        <w:bottom w:val="none" w:sz="0" w:space="0" w:color="auto"/>
        <w:right w:val="none" w:sz="0" w:space="0" w:color="auto"/>
      </w:divBdr>
    </w:div>
    <w:div w:id="1128663595">
      <w:bodyDiv w:val="1"/>
      <w:marLeft w:val="0"/>
      <w:marRight w:val="0"/>
      <w:marTop w:val="0"/>
      <w:marBottom w:val="0"/>
      <w:divBdr>
        <w:top w:val="none" w:sz="0" w:space="0" w:color="auto"/>
        <w:left w:val="none" w:sz="0" w:space="0" w:color="auto"/>
        <w:bottom w:val="none" w:sz="0" w:space="0" w:color="auto"/>
        <w:right w:val="none" w:sz="0" w:space="0" w:color="auto"/>
      </w:divBdr>
    </w:div>
    <w:div w:id="1134325150">
      <w:bodyDiv w:val="1"/>
      <w:marLeft w:val="0"/>
      <w:marRight w:val="0"/>
      <w:marTop w:val="0"/>
      <w:marBottom w:val="0"/>
      <w:divBdr>
        <w:top w:val="none" w:sz="0" w:space="0" w:color="auto"/>
        <w:left w:val="none" w:sz="0" w:space="0" w:color="auto"/>
        <w:bottom w:val="none" w:sz="0" w:space="0" w:color="auto"/>
        <w:right w:val="none" w:sz="0" w:space="0" w:color="auto"/>
      </w:divBdr>
    </w:div>
    <w:div w:id="1141581842">
      <w:bodyDiv w:val="1"/>
      <w:marLeft w:val="0"/>
      <w:marRight w:val="0"/>
      <w:marTop w:val="0"/>
      <w:marBottom w:val="0"/>
      <w:divBdr>
        <w:top w:val="none" w:sz="0" w:space="0" w:color="auto"/>
        <w:left w:val="none" w:sz="0" w:space="0" w:color="auto"/>
        <w:bottom w:val="none" w:sz="0" w:space="0" w:color="auto"/>
        <w:right w:val="none" w:sz="0" w:space="0" w:color="auto"/>
      </w:divBdr>
    </w:div>
    <w:div w:id="1144735850">
      <w:bodyDiv w:val="1"/>
      <w:marLeft w:val="0"/>
      <w:marRight w:val="0"/>
      <w:marTop w:val="0"/>
      <w:marBottom w:val="0"/>
      <w:divBdr>
        <w:top w:val="none" w:sz="0" w:space="0" w:color="auto"/>
        <w:left w:val="none" w:sz="0" w:space="0" w:color="auto"/>
        <w:bottom w:val="none" w:sz="0" w:space="0" w:color="auto"/>
        <w:right w:val="none" w:sz="0" w:space="0" w:color="auto"/>
      </w:divBdr>
    </w:div>
    <w:div w:id="1154225472">
      <w:bodyDiv w:val="1"/>
      <w:marLeft w:val="0"/>
      <w:marRight w:val="0"/>
      <w:marTop w:val="0"/>
      <w:marBottom w:val="0"/>
      <w:divBdr>
        <w:top w:val="none" w:sz="0" w:space="0" w:color="auto"/>
        <w:left w:val="none" w:sz="0" w:space="0" w:color="auto"/>
        <w:bottom w:val="none" w:sz="0" w:space="0" w:color="auto"/>
        <w:right w:val="none" w:sz="0" w:space="0" w:color="auto"/>
      </w:divBdr>
    </w:div>
    <w:div w:id="1156604303">
      <w:bodyDiv w:val="1"/>
      <w:marLeft w:val="0"/>
      <w:marRight w:val="0"/>
      <w:marTop w:val="0"/>
      <w:marBottom w:val="0"/>
      <w:divBdr>
        <w:top w:val="none" w:sz="0" w:space="0" w:color="auto"/>
        <w:left w:val="none" w:sz="0" w:space="0" w:color="auto"/>
        <w:bottom w:val="none" w:sz="0" w:space="0" w:color="auto"/>
        <w:right w:val="none" w:sz="0" w:space="0" w:color="auto"/>
      </w:divBdr>
    </w:div>
    <w:div w:id="1213805372">
      <w:bodyDiv w:val="1"/>
      <w:marLeft w:val="0"/>
      <w:marRight w:val="0"/>
      <w:marTop w:val="0"/>
      <w:marBottom w:val="0"/>
      <w:divBdr>
        <w:top w:val="none" w:sz="0" w:space="0" w:color="auto"/>
        <w:left w:val="none" w:sz="0" w:space="0" w:color="auto"/>
        <w:bottom w:val="none" w:sz="0" w:space="0" w:color="auto"/>
        <w:right w:val="none" w:sz="0" w:space="0" w:color="auto"/>
      </w:divBdr>
    </w:div>
    <w:div w:id="1215577247">
      <w:bodyDiv w:val="1"/>
      <w:marLeft w:val="0"/>
      <w:marRight w:val="0"/>
      <w:marTop w:val="0"/>
      <w:marBottom w:val="0"/>
      <w:divBdr>
        <w:top w:val="none" w:sz="0" w:space="0" w:color="auto"/>
        <w:left w:val="none" w:sz="0" w:space="0" w:color="auto"/>
        <w:bottom w:val="none" w:sz="0" w:space="0" w:color="auto"/>
        <w:right w:val="none" w:sz="0" w:space="0" w:color="auto"/>
      </w:divBdr>
    </w:div>
    <w:div w:id="1222985311">
      <w:bodyDiv w:val="1"/>
      <w:marLeft w:val="0"/>
      <w:marRight w:val="0"/>
      <w:marTop w:val="0"/>
      <w:marBottom w:val="0"/>
      <w:divBdr>
        <w:top w:val="none" w:sz="0" w:space="0" w:color="auto"/>
        <w:left w:val="none" w:sz="0" w:space="0" w:color="auto"/>
        <w:bottom w:val="none" w:sz="0" w:space="0" w:color="auto"/>
        <w:right w:val="none" w:sz="0" w:space="0" w:color="auto"/>
      </w:divBdr>
    </w:div>
    <w:div w:id="1223905167">
      <w:bodyDiv w:val="1"/>
      <w:marLeft w:val="0"/>
      <w:marRight w:val="0"/>
      <w:marTop w:val="0"/>
      <w:marBottom w:val="0"/>
      <w:divBdr>
        <w:top w:val="none" w:sz="0" w:space="0" w:color="auto"/>
        <w:left w:val="none" w:sz="0" w:space="0" w:color="auto"/>
        <w:bottom w:val="none" w:sz="0" w:space="0" w:color="auto"/>
        <w:right w:val="none" w:sz="0" w:space="0" w:color="auto"/>
      </w:divBdr>
    </w:div>
    <w:div w:id="1247299969">
      <w:bodyDiv w:val="1"/>
      <w:marLeft w:val="0"/>
      <w:marRight w:val="0"/>
      <w:marTop w:val="0"/>
      <w:marBottom w:val="0"/>
      <w:divBdr>
        <w:top w:val="none" w:sz="0" w:space="0" w:color="auto"/>
        <w:left w:val="none" w:sz="0" w:space="0" w:color="auto"/>
        <w:bottom w:val="none" w:sz="0" w:space="0" w:color="auto"/>
        <w:right w:val="none" w:sz="0" w:space="0" w:color="auto"/>
      </w:divBdr>
    </w:div>
    <w:div w:id="1264530946">
      <w:bodyDiv w:val="1"/>
      <w:marLeft w:val="0"/>
      <w:marRight w:val="0"/>
      <w:marTop w:val="0"/>
      <w:marBottom w:val="0"/>
      <w:divBdr>
        <w:top w:val="none" w:sz="0" w:space="0" w:color="auto"/>
        <w:left w:val="none" w:sz="0" w:space="0" w:color="auto"/>
        <w:bottom w:val="none" w:sz="0" w:space="0" w:color="auto"/>
        <w:right w:val="none" w:sz="0" w:space="0" w:color="auto"/>
      </w:divBdr>
    </w:div>
    <w:div w:id="1295915916">
      <w:bodyDiv w:val="1"/>
      <w:marLeft w:val="0"/>
      <w:marRight w:val="0"/>
      <w:marTop w:val="0"/>
      <w:marBottom w:val="0"/>
      <w:divBdr>
        <w:top w:val="none" w:sz="0" w:space="0" w:color="auto"/>
        <w:left w:val="none" w:sz="0" w:space="0" w:color="auto"/>
        <w:bottom w:val="none" w:sz="0" w:space="0" w:color="auto"/>
        <w:right w:val="none" w:sz="0" w:space="0" w:color="auto"/>
      </w:divBdr>
    </w:div>
    <w:div w:id="1320963914">
      <w:bodyDiv w:val="1"/>
      <w:marLeft w:val="0"/>
      <w:marRight w:val="0"/>
      <w:marTop w:val="0"/>
      <w:marBottom w:val="0"/>
      <w:divBdr>
        <w:top w:val="none" w:sz="0" w:space="0" w:color="auto"/>
        <w:left w:val="none" w:sz="0" w:space="0" w:color="auto"/>
        <w:bottom w:val="none" w:sz="0" w:space="0" w:color="auto"/>
        <w:right w:val="none" w:sz="0" w:space="0" w:color="auto"/>
      </w:divBdr>
    </w:div>
    <w:div w:id="1323700411">
      <w:bodyDiv w:val="1"/>
      <w:marLeft w:val="0"/>
      <w:marRight w:val="0"/>
      <w:marTop w:val="0"/>
      <w:marBottom w:val="0"/>
      <w:divBdr>
        <w:top w:val="none" w:sz="0" w:space="0" w:color="auto"/>
        <w:left w:val="none" w:sz="0" w:space="0" w:color="auto"/>
        <w:bottom w:val="none" w:sz="0" w:space="0" w:color="auto"/>
        <w:right w:val="none" w:sz="0" w:space="0" w:color="auto"/>
      </w:divBdr>
      <w:divsChild>
        <w:div w:id="102506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907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837207">
      <w:bodyDiv w:val="1"/>
      <w:marLeft w:val="0"/>
      <w:marRight w:val="0"/>
      <w:marTop w:val="0"/>
      <w:marBottom w:val="0"/>
      <w:divBdr>
        <w:top w:val="none" w:sz="0" w:space="0" w:color="auto"/>
        <w:left w:val="none" w:sz="0" w:space="0" w:color="auto"/>
        <w:bottom w:val="none" w:sz="0" w:space="0" w:color="auto"/>
        <w:right w:val="none" w:sz="0" w:space="0" w:color="auto"/>
      </w:divBdr>
    </w:div>
    <w:div w:id="1439132912">
      <w:bodyDiv w:val="1"/>
      <w:marLeft w:val="0"/>
      <w:marRight w:val="0"/>
      <w:marTop w:val="0"/>
      <w:marBottom w:val="0"/>
      <w:divBdr>
        <w:top w:val="none" w:sz="0" w:space="0" w:color="auto"/>
        <w:left w:val="none" w:sz="0" w:space="0" w:color="auto"/>
        <w:bottom w:val="none" w:sz="0" w:space="0" w:color="auto"/>
        <w:right w:val="none" w:sz="0" w:space="0" w:color="auto"/>
      </w:divBdr>
    </w:div>
    <w:div w:id="1446849628">
      <w:bodyDiv w:val="1"/>
      <w:marLeft w:val="0"/>
      <w:marRight w:val="0"/>
      <w:marTop w:val="0"/>
      <w:marBottom w:val="0"/>
      <w:divBdr>
        <w:top w:val="none" w:sz="0" w:space="0" w:color="auto"/>
        <w:left w:val="none" w:sz="0" w:space="0" w:color="auto"/>
        <w:bottom w:val="none" w:sz="0" w:space="0" w:color="auto"/>
        <w:right w:val="none" w:sz="0" w:space="0" w:color="auto"/>
      </w:divBdr>
    </w:div>
    <w:div w:id="1518233367">
      <w:bodyDiv w:val="1"/>
      <w:marLeft w:val="0"/>
      <w:marRight w:val="0"/>
      <w:marTop w:val="0"/>
      <w:marBottom w:val="0"/>
      <w:divBdr>
        <w:top w:val="none" w:sz="0" w:space="0" w:color="auto"/>
        <w:left w:val="none" w:sz="0" w:space="0" w:color="auto"/>
        <w:bottom w:val="none" w:sz="0" w:space="0" w:color="auto"/>
        <w:right w:val="none" w:sz="0" w:space="0" w:color="auto"/>
      </w:divBdr>
    </w:div>
    <w:div w:id="1527671494">
      <w:bodyDiv w:val="1"/>
      <w:marLeft w:val="0"/>
      <w:marRight w:val="0"/>
      <w:marTop w:val="0"/>
      <w:marBottom w:val="0"/>
      <w:divBdr>
        <w:top w:val="none" w:sz="0" w:space="0" w:color="auto"/>
        <w:left w:val="none" w:sz="0" w:space="0" w:color="auto"/>
        <w:bottom w:val="none" w:sz="0" w:space="0" w:color="auto"/>
        <w:right w:val="none" w:sz="0" w:space="0" w:color="auto"/>
      </w:divBdr>
    </w:div>
    <w:div w:id="1529173367">
      <w:bodyDiv w:val="1"/>
      <w:marLeft w:val="0"/>
      <w:marRight w:val="0"/>
      <w:marTop w:val="0"/>
      <w:marBottom w:val="0"/>
      <w:divBdr>
        <w:top w:val="none" w:sz="0" w:space="0" w:color="auto"/>
        <w:left w:val="none" w:sz="0" w:space="0" w:color="auto"/>
        <w:bottom w:val="none" w:sz="0" w:space="0" w:color="auto"/>
        <w:right w:val="none" w:sz="0" w:space="0" w:color="auto"/>
      </w:divBdr>
    </w:div>
    <w:div w:id="1551913863">
      <w:bodyDiv w:val="1"/>
      <w:marLeft w:val="30"/>
      <w:marRight w:val="30"/>
      <w:marTop w:val="0"/>
      <w:marBottom w:val="0"/>
      <w:divBdr>
        <w:top w:val="none" w:sz="0" w:space="0" w:color="auto"/>
        <w:left w:val="none" w:sz="0" w:space="0" w:color="auto"/>
        <w:bottom w:val="none" w:sz="0" w:space="0" w:color="auto"/>
        <w:right w:val="none" w:sz="0" w:space="0" w:color="auto"/>
      </w:divBdr>
      <w:divsChild>
        <w:div w:id="492069380">
          <w:marLeft w:val="0"/>
          <w:marRight w:val="0"/>
          <w:marTop w:val="0"/>
          <w:marBottom w:val="0"/>
          <w:divBdr>
            <w:top w:val="none" w:sz="0" w:space="0" w:color="auto"/>
            <w:left w:val="none" w:sz="0" w:space="0" w:color="auto"/>
            <w:bottom w:val="none" w:sz="0" w:space="0" w:color="auto"/>
            <w:right w:val="none" w:sz="0" w:space="0" w:color="auto"/>
          </w:divBdr>
          <w:divsChild>
            <w:div w:id="1337415997">
              <w:marLeft w:val="0"/>
              <w:marRight w:val="0"/>
              <w:marTop w:val="0"/>
              <w:marBottom w:val="0"/>
              <w:divBdr>
                <w:top w:val="none" w:sz="0" w:space="0" w:color="auto"/>
                <w:left w:val="none" w:sz="0" w:space="0" w:color="auto"/>
                <w:bottom w:val="none" w:sz="0" w:space="0" w:color="auto"/>
                <w:right w:val="none" w:sz="0" w:space="0" w:color="auto"/>
              </w:divBdr>
              <w:divsChild>
                <w:div w:id="1461537312">
                  <w:marLeft w:val="180"/>
                  <w:marRight w:val="0"/>
                  <w:marTop w:val="0"/>
                  <w:marBottom w:val="0"/>
                  <w:divBdr>
                    <w:top w:val="none" w:sz="0" w:space="0" w:color="auto"/>
                    <w:left w:val="none" w:sz="0" w:space="0" w:color="auto"/>
                    <w:bottom w:val="none" w:sz="0" w:space="0" w:color="auto"/>
                    <w:right w:val="none" w:sz="0" w:space="0" w:color="auto"/>
                  </w:divBdr>
                  <w:divsChild>
                    <w:div w:id="10303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08232">
      <w:bodyDiv w:val="1"/>
      <w:marLeft w:val="0"/>
      <w:marRight w:val="0"/>
      <w:marTop w:val="0"/>
      <w:marBottom w:val="0"/>
      <w:divBdr>
        <w:top w:val="none" w:sz="0" w:space="0" w:color="auto"/>
        <w:left w:val="none" w:sz="0" w:space="0" w:color="auto"/>
        <w:bottom w:val="none" w:sz="0" w:space="0" w:color="auto"/>
        <w:right w:val="none" w:sz="0" w:space="0" w:color="auto"/>
      </w:divBdr>
    </w:div>
    <w:div w:id="1557936098">
      <w:bodyDiv w:val="1"/>
      <w:marLeft w:val="0"/>
      <w:marRight w:val="0"/>
      <w:marTop w:val="0"/>
      <w:marBottom w:val="0"/>
      <w:divBdr>
        <w:top w:val="none" w:sz="0" w:space="0" w:color="auto"/>
        <w:left w:val="none" w:sz="0" w:space="0" w:color="auto"/>
        <w:bottom w:val="none" w:sz="0" w:space="0" w:color="auto"/>
        <w:right w:val="none" w:sz="0" w:space="0" w:color="auto"/>
      </w:divBdr>
    </w:div>
    <w:div w:id="1566138026">
      <w:bodyDiv w:val="1"/>
      <w:marLeft w:val="0"/>
      <w:marRight w:val="0"/>
      <w:marTop w:val="0"/>
      <w:marBottom w:val="0"/>
      <w:divBdr>
        <w:top w:val="none" w:sz="0" w:space="0" w:color="auto"/>
        <w:left w:val="none" w:sz="0" w:space="0" w:color="auto"/>
        <w:bottom w:val="none" w:sz="0" w:space="0" w:color="auto"/>
        <w:right w:val="none" w:sz="0" w:space="0" w:color="auto"/>
      </w:divBdr>
    </w:div>
    <w:div w:id="1594166568">
      <w:bodyDiv w:val="1"/>
      <w:marLeft w:val="0"/>
      <w:marRight w:val="0"/>
      <w:marTop w:val="0"/>
      <w:marBottom w:val="0"/>
      <w:divBdr>
        <w:top w:val="none" w:sz="0" w:space="0" w:color="auto"/>
        <w:left w:val="none" w:sz="0" w:space="0" w:color="auto"/>
        <w:bottom w:val="none" w:sz="0" w:space="0" w:color="auto"/>
        <w:right w:val="none" w:sz="0" w:space="0" w:color="auto"/>
      </w:divBdr>
    </w:div>
    <w:div w:id="1596354473">
      <w:bodyDiv w:val="1"/>
      <w:marLeft w:val="0"/>
      <w:marRight w:val="0"/>
      <w:marTop w:val="0"/>
      <w:marBottom w:val="0"/>
      <w:divBdr>
        <w:top w:val="none" w:sz="0" w:space="0" w:color="auto"/>
        <w:left w:val="none" w:sz="0" w:space="0" w:color="auto"/>
        <w:bottom w:val="none" w:sz="0" w:space="0" w:color="auto"/>
        <w:right w:val="none" w:sz="0" w:space="0" w:color="auto"/>
      </w:divBdr>
    </w:div>
    <w:div w:id="1631550673">
      <w:bodyDiv w:val="1"/>
      <w:marLeft w:val="0"/>
      <w:marRight w:val="0"/>
      <w:marTop w:val="0"/>
      <w:marBottom w:val="0"/>
      <w:divBdr>
        <w:top w:val="none" w:sz="0" w:space="0" w:color="auto"/>
        <w:left w:val="none" w:sz="0" w:space="0" w:color="auto"/>
        <w:bottom w:val="none" w:sz="0" w:space="0" w:color="auto"/>
        <w:right w:val="none" w:sz="0" w:space="0" w:color="auto"/>
      </w:divBdr>
    </w:div>
    <w:div w:id="1632976272">
      <w:bodyDiv w:val="1"/>
      <w:marLeft w:val="0"/>
      <w:marRight w:val="0"/>
      <w:marTop w:val="0"/>
      <w:marBottom w:val="0"/>
      <w:divBdr>
        <w:top w:val="none" w:sz="0" w:space="0" w:color="auto"/>
        <w:left w:val="none" w:sz="0" w:space="0" w:color="auto"/>
        <w:bottom w:val="none" w:sz="0" w:space="0" w:color="auto"/>
        <w:right w:val="none" w:sz="0" w:space="0" w:color="auto"/>
      </w:divBdr>
    </w:div>
    <w:div w:id="1635216943">
      <w:bodyDiv w:val="1"/>
      <w:marLeft w:val="0"/>
      <w:marRight w:val="0"/>
      <w:marTop w:val="0"/>
      <w:marBottom w:val="0"/>
      <w:divBdr>
        <w:top w:val="none" w:sz="0" w:space="0" w:color="auto"/>
        <w:left w:val="none" w:sz="0" w:space="0" w:color="auto"/>
        <w:bottom w:val="none" w:sz="0" w:space="0" w:color="auto"/>
        <w:right w:val="none" w:sz="0" w:space="0" w:color="auto"/>
      </w:divBdr>
    </w:div>
    <w:div w:id="1664159773">
      <w:bodyDiv w:val="1"/>
      <w:marLeft w:val="0"/>
      <w:marRight w:val="0"/>
      <w:marTop w:val="0"/>
      <w:marBottom w:val="0"/>
      <w:divBdr>
        <w:top w:val="none" w:sz="0" w:space="0" w:color="auto"/>
        <w:left w:val="none" w:sz="0" w:space="0" w:color="auto"/>
        <w:bottom w:val="none" w:sz="0" w:space="0" w:color="auto"/>
        <w:right w:val="none" w:sz="0" w:space="0" w:color="auto"/>
      </w:divBdr>
    </w:div>
    <w:div w:id="1681199751">
      <w:bodyDiv w:val="1"/>
      <w:marLeft w:val="0"/>
      <w:marRight w:val="0"/>
      <w:marTop w:val="0"/>
      <w:marBottom w:val="0"/>
      <w:divBdr>
        <w:top w:val="none" w:sz="0" w:space="0" w:color="auto"/>
        <w:left w:val="none" w:sz="0" w:space="0" w:color="auto"/>
        <w:bottom w:val="none" w:sz="0" w:space="0" w:color="auto"/>
        <w:right w:val="none" w:sz="0" w:space="0" w:color="auto"/>
      </w:divBdr>
    </w:div>
    <w:div w:id="1732339381">
      <w:bodyDiv w:val="1"/>
      <w:marLeft w:val="0"/>
      <w:marRight w:val="0"/>
      <w:marTop w:val="0"/>
      <w:marBottom w:val="0"/>
      <w:divBdr>
        <w:top w:val="none" w:sz="0" w:space="0" w:color="auto"/>
        <w:left w:val="none" w:sz="0" w:space="0" w:color="auto"/>
        <w:bottom w:val="none" w:sz="0" w:space="0" w:color="auto"/>
        <w:right w:val="none" w:sz="0" w:space="0" w:color="auto"/>
      </w:divBdr>
    </w:div>
    <w:div w:id="1785273690">
      <w:bodyDiv w:val="1"/>
      <w:marLeft w:val="0"/>
      <w:marRight w:val="0"/>
      <w:marTop w:val="0"/>
      <w:marBottom w:val="0"/>
      <w:divBdr>
        <w:top w:val="none" w:sz="0" w:space="0" w:color="auto"/>
        <w:left w:val="none" w:sz="0" w:space="0" w:color="auto"/>
        <w:bottom w:val="none" w:sz="0" w:space="0" w:color="auto"/>
        <w:right w:val="none" w:sz="0" w:space="0" w:color="auto"/>
      </w:divBdr>
    </w:div>
    <w:div w:id="1787692498">
      <w:bodyDiv w:val="1"/>
      <w:marLeft w:val="0"/>
      <w:marRight w:val="0"/>
      <w:marTop w:val="0"/>
      <w:marBottom w:val="0"/>
      <w:divBdr>
        <w:top w:val="none" w:sz="0" w:space="0" w:color="auto"/>
        <w:left w:val="none" w:sz="0" w:space="0" w:color="auto"/>
        <w:bottom w:val="none" w:sz="0" w:space="0" w:color="auto"/>
        <w:right w:val="none" w:sz="0" w:space="0" w:color="auto"/>
      </w:divBdr>
    </w:div>
    <w:div w:id="1813331630">
      <w:bodyDiv w:val="1"/>
      <w:marLeft w:val="0"/>
      <w:marRight w:val="0"/>
      <w:marTop w:val="0"/>
      <w:marBottom w:val="0"/>
      <w:divBdr>
        <w:top w:val="none" w:sz="0" w:space="0" w:color="auto"/>
        <w:left w:val="none" w:sz="0" w:space="0" w:color="auto"/>
        <w:bottom w:val="none" w:sz="0" w:space="0" w:color="auto"/>
        <w:right w:val="none" w:sz="0" w:space="0" w:color="auto"/>
      </w:divBdr>
    </w:div>
    <w:div w:id="1815637249">
      <w:bodyDiv w:val="1"/>
      <w:marLeft w:val="0"/>
      <w:marRight w:val="0"/>
      <w:marTop w:val="0"/>
      <w:marBottom w:val="0"/>
      <w:divBdr>
        <w:top w:val="none" w:sz="0" w:space="0" w:color="auto"/>
        <w:left w:val="none" w:sz="0" w:space="0" w:color="auto"/>
        <w:bottom w:val="none" w:sz="0" w:space="0" w:color="auto"/>
        <w:right w:val="none" w:sz="0" w:space="0" w:color="auto"/>
      </w:divBdr>
    </w:div>
    <w:div w:id="1844082918">
      <w:bodyDiv w:val="1"/>
      <w:marLeft w:val="0"/>
      <w:marRight w:val="0"/>
      <w:marTop w:val="0"/>
      <w:marBottom w:val="0"/>
      <w:divBdr>
        <w:top w:val="none" w:sz="0" w:space="0" w:color="auto"/>
        <w:left w:val="none" w:sz="0" w:space="0" w:color="auto"/>
        <w:bottom w:val="none" w:sz="0" w:space="0" w:color="auto"/>
        <w:right w:val="none" w:sz="0" w:space="0" w:color="auto"/>
      </w:divBdr>
    </w:div>
    <w:div w:id="1849637272">
      <w:bodyDiv w:val="1"/>
      <w:marLeft w:val="0"/>
      <w:marRight w:val="0"/>
      <w:marTop w:val="0"/>
      <w:marBottom w:val="0"/>
      <w:divBdr>
        <w:top w:val="none" w:sz="0" w:space="0" w:color="auto"/>
        <w:left w:val="none" w:sz="0" w:space="0" w:color="auto"/>
        <w:bottom w:val="none" w:sz="0" w:space="0" w:color="auto"/>
        <w:right w:val="none" w:sz="0" w:space="0" w:color="auto"/>
      </w:divBdr>
    </w:div>
    <w:div w:id="1865248846">
      <w:bodyDiv w:val="1"/>
      <w:marLeft w:val="0"/>
      <w:marRight w:val="0"/>
      <w:marTop w:val="0"/>
      <w:marBottom w:val="0"/>
      <w:divBdr>
        <w:top w:val="none" w:sz="0" w:space="0" w:color="auto"/>
        <w:left w:val="none" w:sz="0" w:space="0" w:color="auto"/>
        <w:bottom w:val="none" w:sz="0" w:space="0" w:color="auto"/>
        <w:right w:val="none" w:sz="0" w:space="0" w:color="auto"/>
      </w:divBdr>
    </w:div>
    <w:div w:id="1872692978">
      <w:bodyDiv w:val="1"/>
      <w:marLeft w:val="0"/>
      <w:marRight w:val="0"/>
      <w:marTop w:val="0"/>
      <w:marBottom w:val="0"/>
      <w:divBdr>
        <w:top w:val="none" w:sz="0" w:space="0" w:color="auto"/>
        <w:left w:val="none" w:sz="0" w:space="0" w:color="auto"/>
        <w:bottom w:val="none" w:sz="0" w:space="0" w:color="auto"/>
        <w:right w:val="none" w:sz="0" w:space="0" w:color="auto"/>
      </w:divBdr>
    </w:div>
    <w:div w:id="1895384267">
      <w:bodyDiv w:val="1"/>
      <w:marLeft w:val="0"/>
      <w:marRight w:val="0"/>
      <w:marTop w:val="0"/>
      <w:marBottom w:val="0"/>
      <w:divBdr>
        <w:top w:val="none" w:sz="0" w:space="0" w:color="auto"/>
        <w:left w:val="none" w:sz="0" w:space="0" w:color="auto"/>
        <w:bottom w:val="none" w:sz="0" w:space="0" w:color="auto"/>
        <w:right w:val="none" w:sz="0" w:space="0" w:color="auto"/>
      </w:divBdr>
    </w:div>
    <w:div w:id="1935435335">
      <w:bodyDiv w:val="1"/>
      <w:marLeft w:val="0"/>
      <w:marRight w:val="0"/>
      <w:marTop w:val="0"/>
      <w:marBottom w:val="0"/>
      <w:divBdr>
        <w:top w:val="none" w:sz="0" w:space="0" w:color="auto"/>
        <w:left w:val="none" w:sz="0" w:space="0" w:color="auto"/>
        <w:bottom w:val="none" w:sz="0" w:space="0" w:color="auto"/>
        <w:right w:val="none" w:sz="0" w:space="0" w:color="auto"/>
      </w:divBdr>
    </w:div>
    <w:div w:id="1983266378">
      <w:bodyDiv w:val="1"/>
      <w:marLeft w:val="0"/>
      <w:marRight w:val="0"/>
      <w:marTop w:val="0"/>
      <w:marBottom w:val="0"/>
      <w:divBdr>
        <w:top w:val="none" w:sz="0" w:space="0" w:color="auto"/>
        <w:left w:val="none" w:sz="0" w:space="0" w:color="auto"/>
        <w:bottom w:val="none" w:sz="0" w:space="0" w:color="auto"/>
        <w:right w:val="none" w:sz="0" w:space="0" w:color="auto"/>
      </w:divBdr>
    </w:div>
    <w:div w:id="1998529451">
      <w:bodyDiv w:val="1"/>
      <w:marLeft w:val="0"/>
      <w:marRight w:val="0"/>
      <w:marTop w:val="0"/>
      <w:marBottom w:val="0"/>
      <w:divBdr>
        <w:top w:val="none" w:sz="0" w:space="0" w:color="auto"/>
        <w:left w:val="none" w:sz="0" w:space="0" w:color="auto"/>
        <w:bottom w:val="none" w:sz="0" w:space="0" w:color="auto"/>
        <w:right w:val="none" w:sz="0" w:space="0" w:color="auto"/>
      </w:divBdr>
    </w:div>
    <w:div w:id="2020310888">
      <w:bodyDiv w:val="1"/>
      <w:marLeft w:val="0"/>
      <w:marRight w:val="0"/>
      <w:marTop w:val="0"/>
      <w:marBottom w:val="0"/>
      <w:divBdr>
        <w:top w:val="none" w:sz="0" w:space="0" w:color="auto"/>
        <w:left w:val="none" w:sz="0" w:space="0" w:color="auto"/>
        <w:bottom w:val="none" w:sz="0" w:space="0" w:color="auto"/>
        <w:right w:val="none" w:sz="0" w:space="0" w:color="auto"/>
      </w:divBdr>
    </w:div>
    <w:div w:id="21258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e.gob.mx/media/files/69745c931d3996661b4f0460d0dbc77e0.pdf" TargetMode="External"/><Relationship Id="rId3" Type="http://schemas.openxmlformats.org/officeDocument/2006/relationships/hyperlink" Target="http://dof.gob.mx/2020/CSG/CSG_300320_VES.pdf" TargetMode="External"/><Relationship Id="rId7" Type="http://schemas.openxmlformats.org/officeDocument/2006/relationships/hyperlink" Target="https://www.te.gob.mx/media/files/57bc0604529e0297dc056bff88dd4ccd0.pdf" TargetMode="External"/><Relationship Id="rId2" Type="http://schemas.openxmlformats.org/officeDocument/2006/relationships/hyperlink" Target="https://www.te.gob.mx/IUSEapp/" TargetMode="External"/><Relationship Id="rId1" Type="http://schemas.openxmlformats.org/officeDocument/2006/relationships/hyperlink" Target="https://www.te.gob.mx/media/files/69745c931d3996661b4f0460d0dbc77e0.pdf" TargetMode="External"/><Relationship Id="rId6" Type="http://schemas.openxmlformats.org/officeDocument/2006/relationships/hyperlink" Target="https://www.te.gob.mx/media/files/6c171fe4406c4c9a9f6f8b28566445890.pdf" TargetMode="External"/><Relationship Id="rId5" Type="http://schemas.openxmlformats.org/officeDocument/2006/relationships/hyperlink" Target="https://www.te.gob.mx/media/files/ec743f97d2cfead6c8a2a77daf9f923a0.pdf" TargetMode="External"/><Relationship Id="rId4" Type="http://schemas.openxmlformats.org/officeDocument/2006/relationships/hyperlink" Target="https://www.te.gob.mx/media/files/57806537c3a755b5d28d37d0e5a1e9fb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AA98BD12E1314CA1D1557760D4F46B" ma:contentTypeVersion="9" ma:contentTypeDescription="Crear nuevo documento." ma:contentTypeScope="" ma:versionID="d4848c9fba0f14c55ff2de3b59582dd1">
  <xsd:schema xmlns:xsd="http://www.w3.org/2001/XMLSchema" xmlns:xs="http://www.w3.org/2001/XMLSchema" xmlns:p="http://schemas.microsoft.com/office/2006/metadata/properties" xmlns:ns3="6ec89751-f9de-4d38-b02f-acf1e326ec11" targetNamespace="http://schemas.microsoft.com/office/2006/metadata/properties" ma:root="true" ma:fieldsID="4b4f8e9ca6d47f7fab6e4f448a1641f1" ns3:_="">
    <xsd:import namespace="6ec89751-f9de-4d38-b02f-acf1e326ec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89751-f9de-4d38-b02f-acf1e326e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A9B7B-FE6F-458B-9D71-65D04B63B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89751-f9de-4d38-b02f-acf1e326e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1D4C7-3E9D-4C99-AC1C-937DD1A8BAA0}">
  <ds:schemaRefs>
    <ds:schemaRef ds:uri="http://schemas.microsoft.com/sharepoint/v3/contenttype/forms"/>
  </ds:schemaRefs>
</ds:datastoreItem>
</file>

<file path=customXml/itemProps3.xml><?xml version="1.0" encoding="utf-8"?>
<ds:datastoreItem xmlns:ds="http://schemas.openxmlformats.org/officeDocument/2006/customXml" ds:itemID="{D356B5BF-5152-4B3F-99DC-AA0B3A1346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8120AB-C1B7-47D8-B7C9-E8DAAF74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6796</Words>
  <Characters>37378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Nubia Rosario Pacheco</dc:creator>
  <cp:lastModifiedBy>Laura Iris Porras Espinosa</cp:lastModifiedBy>
  <cp:revision>2</cp:revision>
  <cp:lastPrinted>2019-11-05T00:26:00Z</cp:lastPrinted>
  <dcterms:created xsi:type="dcterms:W3CDTF">2020-09-03T22:44:00Z</dcterms:created>
  <dcterms:modified xsi:type="dcterms:W3CDTF">2020-09-03T22:44:00Z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0x010100C8AA98BD12E1314CA1D1557760D4F46B</vt:lpwstr>
  </property>
</Properties>
</file>